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A1E83" w14:textId="3DEB62A4" w:rsidR="0054153F" w:rsidRDefault="0054153F" w:rsidP="0054153F">
      <w:pPr>
        <w:pStyle w:val="CRCoverPage"/>
        <w:tabs>
          <w:tab w:val="right" w:pos="9639"/>
        </w:tabs>
        <w:spacing w:after="0"/>
        <w:rPr>
          <w:b/>
          <w:i/>
          <w:noProof/>
          <w:sz w:val="28"/>
        </w:rPr>
      </w:pPr>
      <w:bookmarkStart w:id="0" w:name="_Toc37791031"/>
      <w:bookmarkStart w:id="1" w:name="_Toc42003996"/>
      <w:bookmarkStart w:id="2" w:name="_Toc50584339"/>
      <w:bookmarkStart w:id="3" w:name="_Toc50584683"/>
      <w:bookmarkStart w:id="4" w:name="_Toc57673586"/>
      <w:bookmarkStart w:id="5" w:name="_Toc145674084"/>
      <w:bookmarkStart w:id="6" w:name="_Toc37791037"/>
      <w:bookmarkStart w:id="7" w:name="_Toc42004002"/>
      <w:bookmarkStart w:id="8" w:name="_Toc50584345"/>
      <w:bookmarkStart w:id="9" w:name="_Toc50584689"/>
      <w:bookmarkStart w:id="10" w:name="_Toc57673593"/>
      <w:bookmarkStart w:id="11" w:name="_Toc146206066"/>
      <w:r>
        <w:rPr>
          <w:b/>
          <w:noProof/>
          <w:sz w:val="24"/>
        </w:rPr>
        <w:t>3GPP TSG-</w:t>
      </w:r>
      <w:r w:rsidR="007519D8">
        <w:fldChar w:fldCharType="begin"/>
      </w:r>
      <w:r w:rsidR="007519D8">
        <w:instrText xml:space="preserve"> DOCPROPERTY  TSG/WGRef  \* MERGEFORMAT </w:instrText>
      </w:r>
      <w:r w:rsidR="007519D8">
        <w:fldChar w:fldCharType="separate"/>
      </w:r>
      <w:r>
        <w:rPr>
          <w:b/>
          <w:noProof/>
          <w:sz w:val="24"/>
        </w:rPr>
        <w:t>SA6</w:t>
      </w:r>
      <w:r w:rsidR="007519D8">
        <w:rPr>
          <w:b/>
          <w:noProof/>
          <w:sz w:val="24"/>
        </w:rPr>
        <w:fldChar w:fldCharType="end"/>
      </w:r>
      <w:r>
        <w:rPr>
          <w:b/>
          <w:noProof/>
          <w:sz w:val="24"/>
        </w:rPr>
        <w:t xml:space="preserve"> Meeting #</w:t>
      </w:r>
      <w:r w:rsidR="007519D8">
        <w:fldChar w:fldCharType="begin"/>
      </w:r>
      <w:r w:rsidR="007519D8">
        <w:instrText xml:space="preserve"> DOCPROPERTY  MtgSeq  \* MERGEFORMAT </w:instrText>
      </w:r>
      <w:r w:rsidR="007519D8">
        <w:fldChar w:fldCharType="separate"/>
      </w:r>
      <w:r w:rsidRPr="00EB09B7">
        <w:rPr>
          <w:b/>
          <w:noProof/>
          <w:sz w:val="24"/>
        </w:rPr>
        <w:t>57</w:t>
      </w:r>
      <w:r w:rsidR="007519D8">
        <w:rPr>
          <w:b/>
          <w:noProof/>
          <w:sz w:val="24"/>
        </w:rPr>
        <w:fldChar w:fldCharType="end"/>
      </w:r>
      <w:r w:rsidR="007519D8">
        <w:fldChar w:fldCharType="begin"/>
      </w:r>
      <w:r w:rsidR="007519D8">
        <w:instrText xml:space="preserve"> DOCPROPERTY  MtgTitle  \* MERGEFORMAT </w:instrText>
      </w:r>
      <w:r w:rsidR="007519D8">
        <w:fldChar w:fldCharType="separate"/>
      </w:r>
      <w:r w:rsidR="007519D8">
        <w:fldChar w:fldCharType="end"/>
      </w:r>
      <w:r>
        <w:rPr>
          <w:b/>
          <w:i/>
          <w:noProof/>
          <w:sz w:val="28"/>
        </w:rPr>
        <w:tab/>
      </w:r>
      <w:bookmarkStart w:id="12" w:name="_Hlk148026516"/>
      <w:r w:rsidR="007519D8">
        <w:fldChar w:fldCharType="begin"/>
      </w:r>
      <w:r w:rsidR="007519D8">
        <w:instrText xml:space="preserve"> DOCPROPERTY  Tdoc#  \* MERGEFORMAT </w:instrText>
      </w:r>
      <w:r w:rsidR="007519D8">
        <w:fldChar w:fldCharType="separate"/>
      </w:r>
      <w:r w:rsidRPr="00E13F3D">
        <w:rPr>
          <w:b/>
          <w:i/>
          <w:noProof/>
          <w:sz w:val="28"/>
        </w:rPr>
        <w:t>S6-23</w:t>
      </w:r>
      <w:r w:rsidR="007519D8">
        <w:rPr>
          <w:b/>
          <w:i/>
          <w:noProof/>
          <w:sz w:val="28"/>
        </w:rPr>
        <w:fldChar w:fldCharType="end"/>
      </w:r>
      <w:r>
        <w:rPr>
          <w:b/>
          <w:i/>
          <w:noProof/>
          <w:sz w:val="28"/>
        </w:rPr>
        <w:t>32</w:t>
      </w:r>
      <w:bookmarkEnd w:id="12"/>
      <w:r w:rsidR="007519D8">
        <w:rPr>
          <w:b/>
          <w:i/>
          <w:noProof/>
          <w:sz w:val="28"/>
        </w:rPr>
        <w:t>76</w:t>
      </w:r>
    </w:p>
    <w:p w14:paraId="7E51701D" w14:textId="760DDC6A" w:rsidR="0054153F" w:rsidRDefault="007519D8" w:rsidP="0054153F">
      <w:pPr>
        <w:pStyle w:val="CRCoverPage"/>
        <w:outlineLvl w:val="0"/>
        <w:rPr>
          <w:b/>
          <w:noProof/>
          <w:sz w:val="24"/>
        </w:rPr>
      </w:pPr>
      <w:r>
        <w:fldChar w:fldCharType="begin"/>
      </w:r>
      <w:r>
        <w:instrText xml:space="preserve"> DOCPROPERTY  Location  \* MERGEFORMAT </w:instrText>
      </w:r>
      <w:r>
        <w:fldChar w:fldCharType="separate"/>
      </w:r>
      <w:r w:rsidR="0054153F" w:rsidRPr="00BA51D9">
        <w:rPr>
          <w:b/>
          <w:noProof/>
          <w:sz w:val="24"/>
        </w:rPr>
        <w:t>Xiamen</w:t>
      </w:r>
      <w:r>
        <w:rPr>
          <w:b/>
          <w:noProof/>
          <w:sz w:val="24"/>
        </w:rPr>
        <w:fldChar w:fldCharType="end"/>
      </w:r>
      <w:r w:rsidR="0054153F">
        <w:rPr>
          <w:b/>
          <w:noProof/>
          <w:sz w:val="24"/>
        </w:rPr>
        <w:t xml:space="preserve">, </w:t>
      </w:r>
      <w:r>
        <w:fldChar w:fldCharType="begin"/>
      </w:r>
      <w:r>
        <w:instrText xml:space="preserve"> DOCPROPERTY  Country  \* MERGEFORMAT </w:instrText>
      </w:r>
      <w:r>
        <w:fldChar w:fldCharType="separate"/>
      </w:r>
      <w:r w:rsidR="0054153F" w:rsidRPr="00BA51D9">
        <w:rPr>
          <w:b/>
          <w:noProof/>
          <w:sz w:val="24"/>
        </w:rPr>
        <w:t>China</w:t>
      </w:r>
      <w:r>
        <w:rPr>
          <w:b/>
          <w:noProof/>
          <w:sz w:val="24"/>
        </w:rPr>
        <w:fldChar w:fldCharType="end"/>
      </w:r>
      <w:r w:rsidR="0054153F">
        <w:rPr>
          <w:b/>
          <w:noProof/>
          <w:sz w:val="24"/>
        </w:rPr>
        <w:t xml:space="preserve">, </w:t>
      </w:r>
      <w:r>
        <w:fldChar w:fldCharType="begin"/>
      </w:r>
      <w:r>
        <w:instrText xml:space="preserve"> DOCPROPERTY  StartDate  \* MERGEFORMAT </w:instrText>
      </w:r>
      <w:r>
        <w:fldChar w:fldCharType="separate"/>
      </w:r>
      <w:r w:rsidR="0054153F" w:rsidRPr="00BA51D9">
        <w:rPr>
          <w:b/>
          <w:noProof/>
          <w:sz w:val="24"/>
        </w:rPr>
        <w:t>9th Oct 2023</w:t>
      </w:r>
      <w:r>
        <w:rPr>
          <w:b/>
          <w:noProof/>
          <w:sz w:val="24"/>
        </w:rPr>
        <w:fldChar w:fldCharType="end"/>
      </w:r>
      <w:r w:rsidR="0054153F">
        <w:rPr>
          <w:b/>
          <w:noProof/>
          <w:sz w:val="24"/>
        </w:rPr>
        <w:t xml:space="preserve"> - </w:t>
      </w:r>
      <w:r>
        <w:fldChar w:fldCharType="begin"/>
      </w:r>
      <w:r>
        <w:instrText xml:space="preserve"> DOCPROPERTY  EndDate  \* MERGEFORMAT </w:instrText>
      </w:r>
      <w:r>
        <w:fldChar w:fldCharType="separate"/>
      </w:r>
      <w:r w:rsidR="0054153F" w:rsidRPr="00BA51D9">
        <w:rPr>
          <w:b/>
          <w:noProof/>
          <w:sz w:val="24"/>
        </w:rPr>
        <w:t>13th Oct 2023</w:t>
      </w:r>
      <w:r>
        <w:rPr>
          <w:b/>
          <w:noProof/>
          <w:sz w:val="24"/>
        </w:rPr>
        <w:fldChar w:fldCharType="end"/>
      </w:r>
      <w:r w:rsidR="0054153F">
        <w:rPr>
          <w:b/>
          <w:noProof/>
          <w:sz w:val="24"/>
        </w:rPr>
        <w:tab/>
      </w:r>
      <w:r w:rsidR="0054153F">
        <w:rPr>
          <w:b/>
          <w:noProof/>
          <w:sz w:val="24"/>
        </w:rPr>
        <w:tab/>
      </w:r>
      <w:r w:rsidR="0054153F">
        <w:rPr>
          <w:b/>
          <w:noProof/>
          <w:sz w:val="24"/>
        </w:rPr>
        <w:tab/>
        <w:t>was</w:t>
      </w:r>
      <w:r>
        <w:rPr>
          <w:b/>
          <w:noProof/>
          <w:sz w:val="24"/>
        </w:rPr>
        <w:t xml:space="preserve"> </w:t>
      </w:r>
      <w:r w:rsidRPr="007519D8">
        <w:rPr>
          <w:b/>
          <w:noProof/>
          <w:sz w:val="24"/>
        </w:rPr>
        <w:t>S6-233233</w:t>
      </w:r>
      <w:r w:rsidR="0054153F">
        <w:rPr>
          <w:b/>
          <w:noProof/>
          <w:sz w:val="24"/>
        </w:rPr>
        <w:t xml:space="preserve"> </w:t>
      </w:r>
      <w:r w:rsidR="0054153F" w:rsidRPr="00C20615">
        <w:rPr>
          <w:b/>
          <w:noProof/>
          <w:sz w:val="24"/>
        </w:rPr>
        <w:t>S6-232843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153F" w14:paraId="5DA354F6" w14:textId="77777777" w:rsidTr="000420B1">
        <w:tc>
          <w:tcPr>
            <w:tcW w:w="9641" w:type="dxa"/>
            <w:gridSpan w:val="9"/>
            <w:tcBorders>
              <w:top w:val="single" w:sz="4" w:space="0" w:color="auto"/>
              <w:left w:val="single" w:sz="4" w:space="0" w:color="auto"/>
              <w:right w:val="single" w:sz="4" w:space="0" w:color="auto"/>
            </w:tcBorders>
          </w:tcPr>
          <w:p w14:paraId="1546F14A" w14:textId="77777777" w:rsidR="0054153F" w:rsidRDefault="0054153F" w:rsidP="000420B1">
            <w:pPr>
              <w:pStyle w:val="CRCoverPage"/>
              <w:spacing w:after="0"/>
              <w:jc w:val="right"/>
              <w:rPr>
                <w:i/>
                <w:noProof/>
              </w:rPr>
            </w:pPr>
            <w:r>
              <w:rPr>
                <w:i/>
                <w:noProof/>
                <w:sz w:val="14"/>
              </w:rPr>
              <w:t>CR-Form-v12.2</w:t>
            </w:r>
          </w:p>
        </w:tc>
      </w:tr>
      <w:tr w:rsidR="0054153F" w14:paraId="2369D39C" w14:textId="77777777" w:rsidTr="000420B1">
        <w:tc>
          <w:tcPr>
            <w:tcW w:w="9641" w:type="dxa"/>
            <w:gridSpan w:val="9"/>
            <w:tcBorders>
              <w:left w:val="single" w:sz="4" w:space="0" w:color="auto"/>
              <w:right w:val="single" w:sz="4" w:space="0" w:color="auto"/>
            </w:tcBorders>
          </w:tcPr>
          <w:p w14:paraId="5DFF3A3B" w14:textId="77777777" w:rsidR="0054153F" w:rsidRDefault="0054153F" w:rsidP="000420B1">
            <w:pPr>
              <w:pStyle w:val="CRCoverPage"/>
              <w:spacing w:after="0"/>
              <w:jc w:val="center"/>
              <w:rPr>
                <w:noProof/>
              </w:rPr>
            </w:pPr>
            <w:r>
              <w:rPr>
                <w:b/>
                <w:noProof/>
                <w:sz w:val="32"/>
              </w:rPr>
              <w:t>CHANGE REQUEST</w:t>
            </w:r>
          </w:p>
        </w:tc>
      </w:tr>
      <w:tr w:rsidR="0054153F" w14:paraId="3039B900" w14:textId="77777777" w:rsidTr="000420B1">
        <w:tc>
          <w:tcPr>
            <w:tcW w:w="9641" w:type="dxa"/>
            <w:gridSpan w:val="9"/>
            <w:tcBorders>
              <w:left w:val="single" w:sz="4" w:space="0" w:color="auto"/>
              <w:right w:val="single" w:sz="4" w:space="0" w:color="auto"/>
            </w:tcBorders>
          </w:tcPr>
          <w:p w14:paraId="2DE7C9E9" w14:textId="77777777" w:rsidR="0054153F" w:rsidRDefault="0054153F" w:rsidP="000420B1">
            <w:pPr>
              <w:pStyle w:val="CRCoverPage"/>
              <w:spacing w:after="0"/>
              <w:rPr>
                <w:noProof/>
                <w:sz w:val="8"/>
                <w:szCs w:val="8"/>
              </w:rPr>
            </w:pPr>
          </w:p>
        </w:tc>
      </w:tr>
      <w:tr w:rsidR="0054153F" w14:paraId="5C7D6840" w14:textId="77777777" w:rsidTr="000420B1">
        <w:tc>
          <w:tcPr>
            <w:tcW w:w="142" w:type="dxa"/>
            <w:tcBorders>
              <w:left w:val="single" w:sz="4" w:space="0" w:color="auto"/>
            </w:tcBorders>
          </w:tcPr>
          <w:p w14:paraId="317B082C" w14:textId="77777777" w:rsidR="0054153F" w:rsidRDefault="0054153F" w:rsidP="000420B1">
            <w:pPr>
              <w:pStyle w:val="CRCoverPage"/>
              <w:spacing w:after="0"/>
              <w:jc w:val="right"/>
              <w:rPr>
                <w:noProof/>
              </w:rPr>
            </w:pPr>
          </w:p>
        </w:tc>
        <w:tc>
          <w:tcPr>
            <w:tcW w:w="1559" w:type="dxa"/>
            <w:shd w:val="pct30" w:color="FFFF00" w:fill="auto"/>
          </w:tcPr>
          <w:p w14:paraId="57F54B49" w14:textId="77777777" w:rsidR="0054153F" w:rsidRPr="00410371" w:rsidRDefault="007519D8" w:rsidP="000420B1">
            <w:pPr>
              <w:pStyle w:val="CRCoverPage"/>
              <w:spacing w:after="0"/>
              <w:jc w:val="right"/>
              <w:rPr>
                <w:b/>
                <w:noProof/>
                <w:sz w:val="28"/>
              </w:rPr>
            </w:pPr>
            <w:r>
              <w:fldChar w:fldCharType="begin"/>
            </w:r>
            <w:r>
              <w:instrText xml:space="preserve"> DOCPROPERTY  Spec#  \* MERGEFORMAT </w:instrText>
            </w:r>
            <w:r>
              <w:fldChar w:fldCharType="separate"/>
            </w:r>
            <w:r w:rsidR="0054153F" w:rsidRPr="00410371">
              <w:rPr>
                <w:b/>
                <w:noProof/>
                <w:sz w:val="28"/>
              </w:rPr>
              <w:t>23.558</w:t>
            </w:r>
            <w:r>
              <w:rPr>
                <w:b/>
                <w:noProof/>
                <w:sz w:val="28"/>
              </w:rPr>
              <w:fldChar w:fldCharType="end"/>
            </w:r>
          </w:p>
        </w:tc>
        <w:tc>
          <w:tcPr>
            <w:tcW w:w="709" w:type="dxa"/>
          </w:tcPr>
          <w:p w14:paraId="78561E69" w14:textId="77777777" w:rsidR="0054153F" w:rsidRDefault="0054153F" w:rsidP="000420B1">
            <w:pPr>
              <w:pStyle w:val="CRCoverPage"/>
              <w:spacing w:after="0"/>
              <w:jc w:val="center"/>
              <w:rPr>
                <w:noProof/>
              </w:rPr>
            </w:pPr>
            <w:r>
              <w:rPr>
                <w:b/>
                <w:noProof/>
                <w:sz w:val="28"/>
              </w:rPr>
              <w:t>CR</w:t>
            </w:r>
          </w:p>
        </w:tc>
        <w:tc>
          <w:tcPr>
            <w:tcW w:w="1276" w:type="dxa"/>
            <w:shd w:val="pct30" w:color="FFFF00" w:fill="auto"/>
          </w:tcPr>
          <w:p w14:paraId="1AD99BC1" w14:textId="6018FC89" w:rsidR="0054153F" w:rsidRPr="00410371" w:rsidRDefault="007519D8" w:rsidP="000420B1">
            <w:pPr>
              <w:pStyle w:val="CRCoverPage"/>
              <w:spacing w:after="0"/>
              <w:rPr>
                <w:noProof/>
              </w:rPr>
            </w:pPr>
            <w:r>
              <w:fldChar w:fldCharType="begin"/>
            </w:r>
            <w:r>
              <w:instrText xml:space="preserve"> DOCPROPERTY  Cr#  \* MERGEFORMAT </w:instrText>
            </w:r>
            <w:r>
              <w:fldChar w:fldCharType="separate"/>
            </w:r>
            <w:r w:rsidR="0054153F" w:rsidRPr="00410371">
              <w:rPr>
                <w:b/>
                <w:noProof/>
                <w:sz w:val="28"/>
              </w:rPr>
              <w:t>0</w:t>
            </w:r>
            <w:r>
              <w:rPr>
                <w:b/>
                <w:noProof/>
                <w:sz w:val="28"/>
              </w:rPr>
              <w:fldChar w:fldCharType="end"/>
            </w:r>
            <w:r w:rsidR="003A5C4A">
              <w:rPr>
                <w:b/>
                <w:noProof/>
                <w:sz w:val="28"/>
              </w:rPr>
              <w:t>479</w:t>
            </w:r>
          </w:p>
        </w:tc>
        <w:tc>
          <w:tcPr>
            <w:tcW w:w="709" w:type="dxa"/>
          </w:tcPr>
          <w:p w14:paraId="29390D76" w14:textId="77777777" w:rsidR="0054153F" w:rsidRDefault="0054153F" w:rsidP="000420B1">
            <w:pPr>
              <w:pStyle w:val="CRCoverPage"/>
              <w:tabs>
                <w:tab w:val="right" w:pos="625"/>
              </w:tabs>
              <w:spacing w:after="0"/>
              <w:jc w:val="center"/>
              <w:rPr>
                <w:noProof/>
              </w:rPr>
            </w:pPr>
            <w:r>
              <w:rPr>
                <w:b/>
                <w:bCs/>
                <w:noProof/>
                <w:sz w:val="28"/>
              </w:rPr>
              <w:t>rev</w:t>
            </w:r>
          </w:p>
        </w:tc>
        <w:tc>
          <w:tcPr>
            <w:tcW w:w="992" w:type="dxa"/>
            <w:shd w:val="pct30" w:color="FFFF00" w:fill="auto"/>
          </w:tcPr>
          <w:p w14:paraId="0CC63340" w14:textId="29DADF4F" w:rsidR="0054153F" w:rsidRPr="00410371" w:rsidRDefault="007519D8" w:rsidP="000420B1">
            <w:pPr>
              <w:pStyle w:val="CRCoverPage"/>
              <w:spacing w:after="0"/>
              <w:jc w:val="center"/>
              <w:rPr>
                <w:b/>
                <w:noProof/>
              </w:rPr>
            </w:pPr>
            <w:r>
              <w:rPr>
                <w:b/>
                <w:noProof/>
                <w:sz w:val="28"/>
              </w:rPr>
              <w:t>2</w:t>
            </w:r>
          </w:p>
        </w:tc>
        <w:tc>
          <w:tcPr>
            <w:tcW w:w="2410" w:type="dxa"/>
          </w:tcPr>
          <w:p w14:paraId="2AA8C763" w14:textId="77777777" w:rsidR="0054153F" w:rsidRDefault="0054153F" w:rsidP="000420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5F017" w14:textId="10827CBA" w:rsidR="0054153F" w:rsidRPr="00410371" w:rsidRDefault="007519D8" w:rsidP="000420B1">
            <w:pPr>
              <w:pStyle w:val="CRCoverPage"/>
              <w:spacing w:after="0"/>
              <w:jc w:val="center"/>
              <w:rPr>
                <w:noProof/>
                <w:sz w:val="28"/>
              </w:rPr>
            </w:pPr>
            <w:r>
              <w:fldChar w:fldCharType="begin"/>
            </w:r>
            <w:r>
              <w:instrText xml:space="preserve"> DOCPROPERTY  Version  \* MERGEFORMAT </w:instrText>
            </w:r>
            <w:r>
              <w:fldChar w:fldCharType="separate"/>
            </w:r>
            <w:r w:rsidR="0054153F" w:rsidRPr="00410371">
              <w:rPr>
                <w:b/>
                <w:noProof/>
                <w:sz w:val="28"/>
              </w:rPr>
              <w:t>1</w:t>
            </w:r>
            <w:r w:rsidR="006D40E9">
              <w:rPr>
                <w:b/>
                <w:noProof/>
                <w:sz w:val="28"/>
              </w:rPr>
              <w:t>7</w:t>
            </w:r>
            <w:r w:rsidR="0054153F" w:rsidRPr="00410371">
              <w:rPr>
                <w:b/>
                <w:noProof/>
                <w:sz w:val="28"/>
              </w:rPr>
              <w:t>.</w:t>
            </w:r>
            <w:r w:rsidR="006D40E9">
              <w:rPr>
                <w:b/>
                <w:noProof/>
                <w:sz w:val="28"/>
              </w:rPr>
              <w:t>9</w:t>
            </w:r>
            <w:r w:rsidR="0054153F" w:rsidRPr="00410371">
              <w:rPr>
                <w:b/>
                <w:noProof/>
                <w:sz w:val="28"/>
              </w:rPr>
              <w:t>.0</w:t>
            </w:r>
            <w:r>
              <w:rPr>
                <w:b/>
                <w:noProof/>
                <w:sz w:val="28"/>
              </w:rPr>
              <w:fldChar w:fldCharType="end"/>
            </w:r>
          </w:p>
        </w:tc>
        <w:tc>
          <w:tcPr>
            <w:tcW w:w="143" w:type="dxa"/>
            <w:tcBorders>
              <w:right w:val="single" w:sz="4" w:space="0" w:color="auto"/>
            </w:tcBorders>
          </w:tcPr>
          <w:p w14:paraId="21087501" w14:textId="77777777" w:rsidR="0054153F" w:rsidRDefault="0054153F" w:rsidP="000420B1">
            <w:pPr>
              <w:pStyle w:val="CRCoverPage"/>
              <w:spacing w:after="0"/>
              <w:rPr>
                <w:noProof/>
              </w:rPr>
            </w:pPr>
          </w:p>
        </w:tc>
      </w:tr>
      <w:tr w:rsidR="0054153F" w14:paraId="14F6A51D" w14:textId="77777777" w:rsidTr="000420B1">
        <w:tc>
          <w:tcPr>
            <w:tcW w:w="9641" w:type="dxa"/>
            <w:gridSpan w:val="9"/>
            <w:tcBorders>
              <w:left w:val="single" w:sz="4" w:space="0" w:color="auto"/>
              <w:right w:val="single" w:sz="4" w:space="0" w:color="auto"/>
            </w:tcBorders>
          </w:tcPr>
          <w:p w14:paraId="521544A1" w14:textId="77777777" w:rsidR="0054153F" w:rsidRDefault="0054153F" w:rsidP="000420B1">
            <w:pPr>
              <w:pStyle w:val="CRCoverPage"/>
              <w:spacing w:after="0"/>
              <w:rPr>
                <w:noProof/>
              </w:rPr>
            </w:pPr>
          </w:p>
        </w:tc>
      </w:tr>
      <w:tr w:rsidR="0054153F" w14:paraId="230E9047" w14:textId="77777777" w:rsidTr="000420B1">
        <w:tc>
          <w:tcPr>
            <w:tcW w:w="9641" w:type="dxa"/>
            <w:gridSpan w:val="9"/>
            <w:tcBorders>
              <w:top w:val="single" w:sz="4" w:space="0" w:color="auto"/>
            </w:tcBorders>
          </w:tcPr>
          <w:p w14:paraId="55290E18" w14:textId="77777777" w:rsidR="0054153F" w:rsidRPr="00F25D98" w:rsidRDefault="0054153F" w:rsidP="000420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53F" w14:paraId="2314F2E4" w14:textId="77777777" w:rsidTr="000420B1">
        <w:tc>
          <w:tcPr>
            <w:tcW w:w="9641" w:type="dxa"/>
            <w:gridSpan w:val="9"/>
          </w:tcPr>
          <w:p w14:paraId="00C1BA4E" w14:textId="77777777" w:rsidR="0054153F" w:rsidRDefault="0054153F" w:rsidP="000420B1">
            <w:pPr>
              <w:pStyle w:val="CRCoverPage"/>
              <w:spacing w:after="0"/>
              <w:rPr>
                <w:noProof/>
                <w:sz w:val="8"/>
                <w:szCs w:val="8"/>
              </w:rPr>
            </w:pPr>
          </w:p>
        </w:tc>
      </w:tr>
    </w:tbl>
    <w:p w14:paraId="75B6E347" w14:textId="77777777" w:rsidR="0054153F" w:rsidRDefault="0054153F" w:rsidP="005415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153F" w14:paraId="0A2277D3" w14:textId="77777777" w:rsidTr="000420B1">
        <w:tc>
          <w:tcPr>
            <w:tcW w:w="2835" w:type="dxa"/>
          </w:tcPr>
          <w:p w14:paraId="043A06F5" w14:textId="77777777" w:rsidR="0054153F" w:rsidRDefault="0054153F" w:rsidP="000420B1">
            <w:pPr>
              <w:pStyle w:val="CRCoverPage"/>
              <w:tabs>
                <w:tab w:val="right" w:pos="2751"/>
              </w:tabs>
              <w:spacing w:after="0"/>
              <w:rPr>
                <w:b/>
                <w:i/>
                <w:noProof/>
              </w:rPr>
            </w:pPr>
            <w:r>
              <w:rPr>
                <w:b/>
                <w:i/>
                <w:noProof/>
              </w:rPr>
              <w:t>Proposed change affects:</w:t>
            </w:r>
          </w:p>
        </w:tc>
        <w:tc>
          <w:tcPr>
            <w:tcW w:w="1418" w:type="dxa"/>
          </w:tcPr>
          <w:p w14:paraId="41298CF1" w14:textId="77777777" w:rsidR="0054153F" w:rsidRDefault="0054153F" w:rsidP="000420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10CC45" w14:textId="77777777" w:rsidR="0054153F" w:rsidRDefault="0054153F" w:rsidP="000420B1">
            <w:pPr>
              <w:pStyle w:val="CRCoverPage"/>
              <w:spacing w:after="0"/>
              <w:jc w:val="center"/>
              <w:rPr>
                <w:b/>
                <w:caps/>
                <w:noProof/>
              </w:rPr>
            </w:pPr>
          </w:p>
        </w:tc>
        <w:tc>
          <w:tcPr>
            <w:tcW w:w="709" w:type="dxa"/>
            <w:tcBorders>
              <w:left w:val="single" w:sz="4" w:space="0" w:color="auto"/>
            </w:tcBorders>
          </w:tcPr>
          <w:p w14:paraId="0979614A" w14:textId="77777777" w:rsidR="0054153F" w:rsidRDefault="0054153F" w:rsidP="000420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60EDB" w14:textId="77777777" w:rsidR="0054153F" w:rsidRDefault="0054153F" w:rsidP="000420B1">
            <w:pPr>
              <w:pStyle w:val="CRCoverPage"/>
              <w:spacing w:after="0"/>
              <w:jc w:val="center"/>
              <w:rPr>
                <w:b/>
                <w:caps/>
                <w:noProof/>
              </w:rPr>
            </w:pPr>
          </w:p>
        </w:tc>
        <w:tc>
          <w:tcPr>
            <w:tcW w:w="2126" w:type="dxa"/>
          </w:tcPr>
          <w:p w14:paraId="67C49929" w14:textId="77777777" w:rsidR="0054153F" w:rsidRDefault="0054153F" w:rsidP="000420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49D2C" w14:textId="77777777" w:rsidR="0054153F" w:rsidRDefault="0054153F" w:rsidP="000420B1">
            <w:pPr>
              <w:pStyle w:val="CRCoverPage"/>
              <w:spacing w:after="0"/>
              <w:jc w:val="center"/>
              <w:rPr>
                <w:b/>
                <w:caps/>
                <w:noProof/>
              </w:rPr>
            </w:pPr>
          </w:p>
        </w:tc>
        <w:tc>
          <w:tcPr>
            <w:tcW w:w="1418" w:type="dxa"/>
            <w:tcBorders>
              <w:left w:val="nil"/>
            </w:tcBorders>
          </w:tcPr>
          <w:p w14:paraId="097E94AD" w14:textId="77777777" w:rsidR="0054153F" w:rsidRDefault="0054153F" w:rsidP="000420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A75B5" w14:textId="77777777" w:rsidR="0054153F" w:rsidRDefault="0054153F" w:rsidP="000420B1">
            <w:pPr>
              <w:pStyle w:val="CRCoverPage"/>
              <w:spacing w:after="0"/>
              <w:jc w:val="center"/>
              <w:rPr>
                <w:b/>
                <w:bCs/>
                <w:caps/>
                <w:noProof/>
              </w:rPr>
            </w:pPr>
            <w:r>
              <w:rPr>
                <w:b/>
                <w:bCs/>
                <w:caps/>
                <w:noProof/>
              </w:rPr>
              <w:t>X</w:t>
            </w:r>
          </w:p>
        </w:tc>
      </w:tr>
    </w:tbl>
    <w:p w14:paraId="675B8FAC" w14:textId="77777777" w:rsidR="0054153F" w:rsidRDefault="0054153F" w:rsidP="005415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153F" w14:paraId="29E0C911" w14:textId="77777777" w:rsidTr="000420B1">
        <w:tc>
          <w:tcPr>
            <w:tcW w:w="9640" w:type="dxa"/>
            <w:gridSpan w:val="11"/>
          </w:tcPr>
          <w:p w14:paraId="3EA3B843" w14:textId="77777777" w:rsidR="0054153F" w:rsidRDefault="0054153F" w:rsidP="000420B1">
            <w:pPr>
              <w:pStyle w:val="CRCoverPage"/>
              <w:spacing w:after="0"/>
              <w:rPr>
                <w:noProof/>
                <w:sz w:val="8"/>
                <w:szCs w:val="8"/>
              </w:rPr>
            </w:pPr>
          </w:p>
        </w:tc>
      </w:tr>
      <w:tr w:rsidR="0054153F" w14:paraId="33C4BB60" w14:textId="77777777" w:rsidTr="000420B1">
        <w:tc>
          <w:tcPr>
            <w:tcW w:w="1843" w:type="dxa"/>
            <w:tcBorders>
              <w:top w:val="single" w:sz="4" w:space="0" w:color="auto"/>
              <w:left w:val="single" w:sz="4" w:space="0" w:color="auto"/>
            </w:tcBorders>
          </w:tcPr>
          <w:p w14:paraId="2F8E6C24" w14:textId="77777777" w:rsidR="0054153F" w:rsidRDefault="0054153F" w:rsidP="000420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D76830" w14:textId="77777777" w:rsidR="0054153F" w:rsidRDefault="007519D8" w:rsidP="000420B1">
            <w:pPr>
              <w:pStyle w:val="CRCoverPage"/>
              <w:spacing w:after="0"/>
              <w:ind w:left="100"/>
              <w:rPr>
                <w:noProof/>
              </w:rPr>
            </w:pPr>
            <w:r>
              <w:fldChar w:fldCharType="begin"/>
            </w:r>
            <w:r>
              <w:instrText xml:space="preserve"> DOCPROPERTY  CrTitle  \* MERGEFORMAT </w:instrText>
            </w:r>
            <w:r>
              <w:fldChar w:fldCharType="separate"/>
            </w:r>
            <w:r w:rsidR="0054153F">
              <w:t>UE groups corrections in EES capability exposure to EAS and EEC</w:t>
            </w:r>
            <w:r>
              <w:fldChar w:fldCharType="end"/>
            </w:r>
          </w:p>
        </w:tc>
      </w:tr>
      <w:tr w:rsidR="0054153F" w14:paraId="7981E34D" w14:textId="77777777" w:rsidTr="000420B1">
        <w:tc>
          <w:tcPr>
            <w:tcW w:w="1843" w:type="dxa"/>
            <w:tcBorders>
              <w:left w:val="single" w:sz="4" w:space="0" w:color="auto"/>
            </w:tcBorders>
          </w:tcPr>
          <w:p w14:paraId="1D5525B9" w14:textId="77777777" w:rsidR="0054153F" w:rsidRDefault="0054153F" w:rsidP="000420B1">
            <w:pPr>
              <w:pStyle w:val="CRCoverPage"/>
              <w:spacing w:after="0"/>
              <w:rPr>
                <w:b/>
                <w:i/>
                <w:noProof/>
                <w:sz w:val="8"/>
                <w:szCs w:val="8"/>
              </w:rPr>
            </w:pPr>
          </w:p>
        </w:tc>
        <w:tc>
          <w:tcPr>
            <w:tcW w:w="7797" w:type="dxa"/>
            <w:gridSpan w:val="10"/>
            <w:tcBorders>
              <w:right w:val="single" w:sz="4" w:space="0" w:color="auto"/>
            </w:tcBorders>
          </w:tcPr>
          <w:p w14:paraId="6694E77F" w14:textId="77777777" w:rsidR="0054153F" w:rsidRDefault="0054153F" w:rsidP="000420B1">
            <w:pPr>
              <w:pStyle w:val="CRCoverPage"/>
              <w:spacing w:after="0"/>
              <w:rPr>
                <w:noProof/>
                <w:sz w:val="8"/>
                <w:szCs w:val="8"/>
              </w:rPr>
            </w:pPr>
          </w:p>
        </w:tc>
      </w:tr>
      <w:tr w:rsidR="0054153F" w14:paraId="1EBCE8E9" w14:textId="77777777" w:rsidTr="000420B1">
        <w:tc>
          <w:tcPr>
            <w:tcW w:w="1843" w:type="dxa"/>
            <w:tcBorders>
              <w:left w:val="single" w:sz="4" w:space="0" w:color="auto"/>
            </w:tcBorders>
          </w:tcPr>
          <w:p w14:paraId="06F9FDF5" w14:textId="77777777" w:rsidR="0054153F" w:rsidRDefault="0054153F" w:rsidP="000420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905295" w14:textId="77777777" w:rsidR="0054153F" w:rsidRDefault="007519D8" w:rsidP="000420B1">
            <w:pPr>
              <w:pStyle w:val="CRCoverPage"/>
              <w:spacing w:after="0"/>
              <w:ind w:left="100"/>
              <w:rPr>
                <w:noProof/>
              </w:rPr>
            </w:pPr>
            <w:r>
              <w:fldChar w:fldCharType="begin"/>
            </w:r>
            <w:r>
              <w:instrText xml:space="preserve"> DOCPROPERTY  SourceIfWg  \* MERGEFORMAT </w:instrText>
            </w:r>
            <w:r>
              <w:fldChar w:fldCharType="separate"/>
            </w:r>
            <w:r w:rsidR="0054153F">
              <w:rPr>
                <w:noProof/>
              </w:rPr>
              <w:t>Vodafone</w:t>
            </w:r>
            <w:r>
              <w:rPr>
                <w:noProof/>
              </w:rPr>
              <w:fldChar w:fldCharType="end"/>
            </w:r>
          </w:p>
        </w:tc>
      </w:tr>
      <w:tr w:rsidR="0054153F" w14:paraId="7C14DAAF" w14:textId="77777777" w:rsidTr="000420B1">
        <w:tc>
          <w:tcPr>
            <w:tcW w:w="1843" w:type="dxa"/>
            <w:tcBorders>
              <w:left w:val="single" w:sz="4" w:space="0" w:color="auto"/>
            </w:tcBorders>
          </w:tcPr>
          <w:p w14:paraId="503FF0C2" w14:textId="77777777" w:rsidR="0054153F" w:rsidRDefault="0054153F" w:rsidP="000420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043292" w14:textId="77777777" w:rsidR="0054153F" w:rsidRDefault="0054153F" w:rsidP="000420B1">
            <w:pPr>
              <w:pStyle w:val="CRCoverPage"/>
              <w:spacing w:after="0"/>
              <w:ind w:left="100"/>
              <w:rPr>
                <w:noProof/>
              </w:rPr>
            </w:pPr>
            <w:r>
              <w:t>S6</w:t>
            </w:r>
            <w:r w:rsidR="007519D8">
              <w:fldChar w:fldCharType="begin"/>
            </w:r>
            <w:r w:rsidR="007519D8">
              <w:instrText xml:space="preserve"> DOCPROPERTY  SourceIfTsg  \* MERGEFORMAT </w:instrText>
            </w:r>
            <w:r w:rsidR="007519D8">
              <w:fldChar w:fldCharType="separate"/>
            </w:r>
            <w:r w:rsidR="007519D8">
              <w:fldChar w:fldCharType="end"/>
            </w:r>
          </w:p>
        </w:tc>
      </w:tr>
      <w:tr w:rsidR="0054153F" w14:paraId="0653A02A" w14:textId="77777777" w:rsidTr="000420B1">
        <w:tc>
          <w:tcPr>
            <w:tcW w:w="1843" w:type="dxa"/>
            <w:tcBorders>
              <w:left w:val="single" w:sz="4" w:space="0" w:color="auto"/>
            </w:tcBorders>
          </w:tcPr>
          <w:p w14:paraId="47166F00" w14:textId="77777777" w:rsidR="0054153F" w:rsidRDefault="0054153F" w:rsidP="000420B1">
            <w:pPr>
              <w:pStyle w:val="CRCoverPage"/>
              <w:spacing w:after="0"/>
              <w:rPr>
                <w:b/>
                <w:i/>
                <w:noProof/>
                <w:sz w:val="8"/>
                <w:szCs w:val="8"/>
              </w:rPr>
            </w:pPr>
          </w:p>
        </w:tc>
        <w:tc>
          <w:tcPr>
            <w:tcW w:w="7797" w:type="dxa"/>
            <w:gridSpan w:val="10"/>
            <w:tcBorders>
              <w:right w:val="single" w:sz="4" w:space="0" w:color="auto"/>
            </w:tcBorders>
          </w:tcPr>
          <w:p w14:paraId="42AD1D8E" w14:textId="77777777" w:rsidR="0054153F" w:rsidRDefault="0054153F" w:rsidP="000420B1">
            <w:pPr>
              <w:pStyle w:val="CRCoverPage"/>
              <w:spacing w:after="0"/>
              <w:rPr>
                <w:noProof/>
                <w:sz w:val="8"/>
                <w:szCs w:val="8"/>
              </w:rPr>
            </w:pPr>
          </w:p>
        </w:tc>
      </w:tr>
      <w:tr w:rsidR="0054153F" w14:paraId="4CFD67BB" w14:textId="77777777" w:rsidTr="000420B1">
        <w:tc>
          <w:tcPr>
            <w:tcW w:w="1843" w:type="dxa"/>
            <w:tcBorders>
              <w:left w:val="single" w:sz="4" w:space="0" w:color="auto"/>
            </w:tcBorders>
          </w:tcPr>
          <w:p w14:paraId="51341AFD" w14:textId="77777777" w:rsidR="0054153F" w:rsidRDefault="0054153F" w:rsidP="000420B1">
            <w:pPr>
              <w:pStyle w:val="CRCoverPage"/>
              <w:tabs>
                <w:tab w:val="right" w:pos="1759"/>
              </w:tabs>
              <w:spacing w:after="0"/>
              <w:rPr>
                <w:b/>
                <w:i/>
                <w:noProof/>
              </w:rPr>
            </w:pPr>
            <w:r>
              <w:rPr>
                <w:b/>
                <w:i/>
                <w:noProof/>
              </w:rPr>
              <w:t>Work item code:</w:t>
            </w:r>
          </w:p>
        </w:tc>
        <w:tc>
          <w:tcPr>
            <w:tcW w:w="3686" w:type="dxa"/>
            <w:gridSpan w:val="5"/>
            <w:shd w:val="pct30" w:color="FFFF00" w:fill="auto"/>
          </w:tcPr>
          <w:p w14:paraId="56FC2A6F" w14:textId="40CE1D09" w:rsidR="0054153F" w:rsidRDefault="007519D8" w:rsidP="000420B1">
            <w:pPr>
              <w:pStyle w:val="CRCoverPage"/>
              <w:spacing w:after="0"/>
              <w:ind w:left="100"/>
              <w:rPr>
                <w:noProof/>
              </w:rPr>
            </w:pPr>
            <w:r>
              <w:fldChar w:fldCharType="begin"/>
            </w:r>
            <w:r>
              <w:instrText xml:space="preserve"> DOCPROPERTY  RelatedWis  \* MERGEFORMAT </w:instrText>
            </w:r>
            <w:r>
              <w:fldChar w:fldCharType="separate"/>
            </w:r>
            <w:r w:rsidR="0054153F">
              <w:rPr>
                <w:noProof/>
              </w:rPr>
              <w:t>EDGEAPP</w:t>
            </w:r>
            <w:r>
              <w:rPr>
                <w:noProof/>
              </w:rPr>
              <w:fldChar w:fldCharType="end"/>
            </w:r>
          </w:p>
        </w:tc>
        <w:tc>
          <w:tcPr>
            <w:tcW w:w="567" w:type="dxa"/>
            <w:tcBorders>
              <w:left w:val="nil"/>
            </w:tcBorders>
          </w:tcPr>
          <w:p w14:paraId="22F4CBF4" w14:textId="77777777" w:rsidR="0054153F" w:rsidRDefault="0054153F" w:rsidP="000420B1">
            <w:pPr>
              <w:pStyle w:val="CRCoverPage"/>
              <w:spacing w:after="0"/>
              <w:ind w:right="100"/>
              <w:rPr>
                <w:noProof/>
              </w:rPr>
            </w:pPr>
          </w:p>
        </w:tc>
        <w:tc>
          <w:tcPr>
            <w:tcW w:w="1417" w:type="dxa"/>
            <w:gridSpan w:val="3"/>
            <w:tcBorders>
              <w:left w:val="nil"/>
            </w:tcBorders>
          </w:tcPr>
          <w:p w14:paraId="24410B23" w14:textId="77777777" w:rsidR="0054153F" w:rsidRDefault="0054153F" w:rsidP="000420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54F9BB" w14:textId="77777777" w:rsidR="0054153F" w:rsidRDefault="007519D8" w:rsidP="000420B1">
            <w:pPr>
              <w:pStyle w:val="CRCoverPage"/>
              <w:spacing w:after="0"/>
              <w:ind w:left="100"/>
              <w:rPr>
                <w:noProof/>
              </w:rPr>
            </w:pPr>
            <w:r>
              <w:fldChar w:fldCharType="begin"/>
            </w:r>
            <w:r>
              <w:instrText xml:space="preserve"> DOCPROPERTY  ResDate  \* MERGEFORMAT </w:instrText>
            </w:r>
            <w:r>
              <w:fldChar w:fldCharType="separate"/>
            </w:r>
            <w:r w:rsidR="0054153F">
              <w:rPr>
                <w:noProof/>
              </w:rPr>
              <w:t>2023-09-29</w:t>
            </w:r>
            <w:r>
              <w:rPr>
                <w:noProof/>
              </w:rPr>
              <w:fldChar w:fldCharType="end"/>
            </w:r>
          </w:p>
        </w:tc>
      </w:tr>
      <w:tr w:rsidR="0054153F" w14:paraId="7BD116A8" w14:textId="77777777" w:rsidTr="000420B1">
        <w:tc>
          <w:tcPr>
            <w:tcW w:w="1843" w:type="dxa"/>
            <w:tcBorders>
              <w:left w:val="single" w:sz="4" w:space="0" w:color="auto"/>
            </w:tcBorders>
          </w:tcPr>
          <w:p w14:paraId="308140E2" w14:textId="77777777" w:rsidR="0054153F" w:rsidRDefault="0054153F" w:rsidP="000420B1">
            <w:pPr>
              <w:pStyle w:val="CRCoverPage"/>
              <w:spacing w:after="0"/>
              <w:rPr>
                <w:b/>
                <w:i/>
                <w:noProof/>
                <w:sz w:val="8"/>
                <w:szCs w:val="8"/>
              </w:rPr>
            </w:pPr>
          </w:p>
        </w:tc>
        <w:tc>
          <w:tcPr>
            <w:tcW w:w="1986" w:type="dxa"/>
            <w:gridSpan w:val="4"/>
          </w:tcPr>
          <w:p w14:paraId="69A2F0AC" w14:textId="77777777" w:rsidR="0054153F" w:rsidRDefault="0054153F" w:rsidP="000420B1">
            <w:pPr>
              <w:pStyle w:val="CRCoverPage"/>
              <w:spacing w:after="0"/>
              <w:rPr>
                <w:noProof/>
                <w:sz w:val="8"/>
                <w:szCs w:val="8"/>
              </w:rPr>
            </w:pPr>
          </w:p>
        </w:tc>
        <w:tc>
          <w:tcPr>
            <w:tcW w:w="2267" w:type="dxa"/>
            <w:gridSpan w:val="2"/>
          </w:tcPr>
          <w:p w14:paraId="2AF7D6C5" w14:textId="77777777" w:rsidR="0054153F" w:rsidRDefault="0054153F" w:rsidP="000420B1">
            <w:pPr>
              <w:pStyle w:val="CRCoverPage"/>
              <w:spacing w:after="0"/>
              <w:rPr>
                <w:noProof/>
                <w:sz w:val="8"/>
                <w:szCs w:val="8"/>
              </w:rPr>
            </w:pPr>
          </w:p>
        </w:tc>
        <w:tc>
          <w:tcPr>
            <w:tcW w:w="1417" w:type="dxa"/>
            <w:gridSpan w:val="3"/>
          </w:tcPr>
          <w:p w14:paraId="00F706B5" w14:textId="77777777" w:rsidR="0054153F" w:rsidRDefault="0054153F" w:rsidP="000420B1">
            <w:pPr>
              <w:pStyle w:val="CRCoverPage"/>
              <w:spacing w:after="0"/>
              <w:rPr>
                <w:noProof/>
                <w:sz w:val="8"/>
                <w:szCs w:val="8"/>
              </w:rPr>
            </w:pPr>
          </w:p>
        </w:tc>
        <w:tc>
          <w:tcPr>
            <w:tcW w:w="2127" w:type="dxa"/>
            <w:tcBorders>
              <w:right w:val="single" w:sz="4" w:space="0" w:color="auto"/>
            </w:tcBorders>
          </w:tcPr>
          <w:p w14:paraId="1FC8F7A4" w14:textId="77777777" w:rsidR="0054153F" w:rsidRDefault="0054153F" w:rsidP="000420B1">
            <w:pPr>
              <w:pStyle w:val="CRCoverPage"/>
              <w:spacing w:after="0"/>
              <w:rPr>
                <w:noProof/>
                <w:sz w:val="8"/>
                <w:szCs w:val="8"/>
              </w:rPr>
            </w:pPr>
          </w:p>
        </w:tc>
      </w:tr>
      <w:tr w:rsidR="0054153F" w14:paraId="78BA6747" w14:textId="77777777" w:rsidTr="000420B1">
        <w:trPr>
          <w:cantSplit/>
        </w:trPr>
        <w:tc>
          <w:tcPr>
            <w:tcW w:w="1843" w:type="dxa"/>
            <w:tcBorders>
              <w:left w:val="single" w:sz="4" w:space="0" w:color="auto"/>
            </w:tcBorders>
          </w:tcPr>
          <w:p w14:paraId="1F5F2CB2" w14:textId="77777777" w:rsidR="0054153F" w:rsidRDefault="0054153F" w:rsidP="000420B1">
            <w:pPr>
              <w:pStyle w:val="CRCoverPage"/>
              <w:tabs>
                <w:tab w:val="right" w:pos="1759"/>
              </w:tabs>
              <w:spacing w:after="0"/>
              <w:rPr>
                <w:b/>
                <w:i/>
                <w:noProof/>
              </w:rPr>
            </w:pPr>
            <w:r>
              <w:rPr>
                <w:b/>
                <w:i/>
                <w:noProof/>
              </w:rPr>
              <w:t>Category:</w:t>
            </w:r>
          </w:p>
        </w:tc>
        <w:tc>
          <w:tcPr>
            <w:tcW w:w="851" w:type="dxa"/>
            <w:shd w:val="pct30" w:color="FFFF00" w:fill="auto"/>
          </w:tcPr>
          <w:p w14:paraId="21427C10" w14:textId="60F28AB8" w:rsidR="0054153F" w:rsidRDefault="00F052C9" w:rsidP="000420B1">
            <w:pPr>
              <w:pStyle w:val="CRCoverPage"/>
              <w:spacing w:after="0"/>
              <w:ind w:left="100" w:right="-609"/>
              <w:rPr>
                <w:b/>
                <w:noProof/>
              </w:rPr>
            </w:pPr>
            <w:r>
              <w:rPr>
                <w:b/>
                <w:noProof/>
              </w:rPr>
              <w:t>F</w:t>
            </w:r>
          </w:p>
        </w:tc>
        <w:tc>
          <w:tcPr>
            <w:tcW w:w="3402" w:type="dxa"/>
            <w:gridSpan w:val="5"/>
            <w:tcBorders>
              <w:left w:val="nil"/>
            </w:tcBorders>
          </w:tcPr>
          <w:p w14:paraId="0E9E2BA9" w14:textId="77777777" w:rsidR="0054153F" w:rsidRDefault="0054153F" w:rsidP="000420B1">
            <w:pPr>
              <w:pStyle w:val="CRCoverPage"/>
              <w:spacing w:after="0"/>
              <w:rPr>
                <w:noProof/>
              </w:rPr>
            </w:pPr>
          </w:p>
        </w:tc>
        <w:tc>
          <w:tcPr>
            <w:tcW w:w="1417" w:type="dxa"/>
            <w:gridSpan w:val="3"/>
            <w:tcBorders>
              <w:left w:val="nil"/>
            </w:tcBorders>
          </w:tcPr>
          <w:p w14:paraId="64FDAE8F" w14:textId="77777777" w:rsidR="0054153F" w:rsidRDefault="0054153F" w:rsidP="000420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1E9EAE" w14:textId="16BC2135" w:rsidR="0054153F" w:rsidRDefault="007519D8" w:rsidP="000420B1">
            <w:pPr>
              <w:pStyle w:val="CRCoverPage"/>
              <w:spacing w:after="0"/>
              <w:ind w:left="100"/>
              <w:rPr>
                <w:noProof/>
              </w:rPr>
            </w:pPr>
            <w:r>
              <w:fldChar w:fldCharType="begin"/>
            </w:r>
            <w:r>
              <w:instrText xml:space="preserve"> DOCPROPERTY  Release  \* MERGEFORMAT </w:instrText>
            </w:r>
            <w:r>
              <w:fldChar w:fldCharType="separate"/>
            </w:r>
            <w:r w:rsidR="0054153F">
              <w:rPr>
                <w:noProof/>
              </w:rPr>
              <w:t>Rel-1</w:t>
            </w:r>
            <w:r>
              <w:rPr>
                <w:noProof/>
              </w:rPr>
              <w:fldChar w:fldCharType="end"/>
            </w:r>
            <w:r w:rsidR="00F052C9">
              <w:rPr>
                <w:noProof/>
              </w:rPr>
              <w:t>7</w:t>
            </w:r>
          </w:p>
        </w:tc>
      </w:tr>
      <w:tr w:rsidR="0054153F" w14:paraId="1C761C5A" w14:textId="77777777" w:rsidTr="000420B1">
        <w:tc>
          <w:tcPr>
            <w:tcW w:w="1843" w:type="dxa"/>
            <w:tcBorders>
              <w:left w:val="single" w:sz="4" w:space="0" w:color="auto"/>
              <w:bottom w:val="single" w:sz="4" w:space="0" w:color="auto"/>
            </w:tcBorders>
          </w:tcPr>
          <w:p w14:paraId="2219088E" w14:textId="77777777" w:rsidR="0054153F" w:rsidRDefault="0054153F" w:rsidP="000420B1">
            <w:pPr>
              <w:pStyle w:val="CRCoverPage"/>
              <w:spacing w:after="0"/>
              <w:rPr>
                <w:b/>
                <w:i/>
                <w:noProof/>
              </w:rPr>
            </w:pPr>
          </w:p>
        </w:tc>
        <w:tc>
          <w:tcPr>
            <w:tcW w:w="4677" w:type="dxa"/>
            <w:gridSpan w:val="8"/>
            <w:tcBorders>
              <w:bottom w:val="single" w:sz="4" w:space="0" w:color="auto"/>
            </w:tcBorders>
          </w:tcPr>
          <w:p w14:paraId="3569E982" w14:textId="77777777" w:rsidR="0054153F" w:rsidRDefault="0054153F" w:rsidP="000420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FE35D" w14:textId="77777777" w:rsidR="0054153F" w:rsidRDefault="0054153F" w:rsidP="000420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323709" w14:textId="77777777" w:rsidR="0054153F" w:rsidRPr="007C2097" w:rsidRDefault="0054153F" w:rsidP="000420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53F" w14:paraId="7BEFC217" w14:textId="77777777" w:rsidTr="000420B1">
        <w:tc>
          <w:tcPr>
            <w:tcW w:w="1843" w:type="dxa"/>
          </w:tcPr>
          <w:p w14:paraId="7A2A787E" w14:textId="77777777" w:rsidR="0054153F" w:rsidRDefault="0054153F" w:rsidP="000420B1">
            <w:pPr>
              <w:pStyle w:val="CRCoverPage"/>
              <w:spacing w:after="0"/>
              <w:rPr>
                <w:b/>
                <w:i/>
                <w:noProof/>
                <w:sz w:val="8"/>
                <w:szCs w:val="8"/>
              </w:rPr>
            </w:pPr>
          </w:p>
        </w:tc>
        <w:tc>
          <w:tcPr>
            <w:tcW w:w="7797" w:type="dxa"/>
            <w:gridSpan w:val="10"/>
          </w:tcPr>
          <w:p w14:paraId="4A5D64C5" w14:textId="77777777" w:rsidR="0054153F" w:rsidRDefault="0054153F" w:rsidP="000420B1">
            <w:pPr>
              <w:pStyle w:val="CRCoverPage"/>
              <w:spacing w:after="0"/>
              <w:rPr>
                <w:noProof/>
                <w:sz w:val="8"/>
                <w:szCs w:val="8"/>
              </w:rPr>
            </w:pPr>
          </w:p>
        </w:tc>
      </w:tr>
      <w:tr w:rsidR="0054153F" w14:paraId="79A1852F" w14:textId="77777777" w:rsidTr="000420B1">
        <w:tc>
          <w:tcPr>
            <w:tcW w:w="2694" w:type="dxa"/>
            <w:gridSpan w:val="2"/>
            <w:tcBorders>
              <w:top w:val="single" w:sz="4" w:space="0" w:color="auto"/>
              <w:left w:val="single" w:sz="4" w:space="0" w:color="auto"/>
            </w:tcBorders>
          </w:tcPr>
          <w:p w14:paraId="37F5D51B" w14:textId="77777777" w:rsidR="0054153F" w:rsidRDefault="0054153F" w:rsidP="000420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D443F" w14:textId="77777777" w:rsidR="0054153F" w:rsidRDefault="0054153F" w:rsidP="000420B1">
            <w:pPr>
              <w:pStyle w:val="CRCoverPage"/>
              <w:spacing w:after="0"/>
              <w:ind w:left="100"/>
              <w:rPr>
                <w:noProof/>
              </w:rPr>
            </w:pPr>
            <w:r>
              <w:rPr>
                <w:noProof/>
              </w:rPr>
              <w:t>The following APIs can target a single UE or group of UEs</w:t>
            </w:r>
          </w:p>
          <w:p w14:paraId="4B30241D" w14:textId="77777777" w:rsidR="0054153F" w:rsidRDefault="0054153F" w:rsidP="0054153F">
            <w:pPr>
              <w:pStyle w:val="CRCoverPage"/>
              <w:numPr>
                <w:ilvl w:val="0"/>
                <w:numId w:val="13"/>
              </w:numPr>
              <w:spacing w:after="0"/>
              <w:rPr>
                <w:noProof/>
              </w:rPr>
            </w:pPr>
            <w:r>
              <w:rPr>
                <w:noProof/>
              </w:rPr>
              <w:t>UE location API (8.6.2)</w:t>
            </w:r>
          </w:p>
          <w:p w14:paraId="10E656DD" w14:textId="77777777" w:rsidR="0054153F" w:rsidRDefault="0054153F" w:rsidP="0054153F">
            <w:pPr>
              <w:pStyle w:val="CRCoverPage"/>
              <w:numPr>
                <w:ilvl w:val="0"/>
                <w:numId w:val="13"/>
              </w:numPr>
              <w:spacing w:after="0"/>
              <w:rPr>
                <w:noProof/>
              </w:rPr>
            </w:pPr>
            <w:r w:rsidRPr="00C8005D">
              <w:rPr>
                <w:noProof/>
              </w:rPr>
              <w:t>ACR management events</w:t>
            </w:r>
            <w:r>
              <w:rPr>
                <w:noProof/>
              </w:rPr>
              <w:t xml:space="preserve"> (8.6.3)</w:t>
            </w:r>
          </w:p>
          <w:p w14:paraId="6F9F0618" w14:textId="77777777" w:rsidR="0054153F" w:rsidRDefault="0054153F" w:rsidP="0054153F">
            <w:pPr>
              <w:pStyle w:val="CRCoverPage"/>
              <w:numPr>
                <w:ilvl w:val="0"/>
                <w:numId w:val="13"/>
              </w:numPr>
              <w:spacing w:after="0"/>
              <w:rPr>
                <w:noProof/>
              </w:rPr>
            </w:pPr>
            <w:r w:rsidRPr="00C8005D">
              <w:rPr>
                <w:noProof/>
              </w:rPr>
              <w:t>Session with QoS API</w:t>
            </w:r>
            <w:r>
              <w:rPr>
                <w:noProof/>
              </w:rPr>
              <w:t xml:space="preserve"> (8.6.6)</w:t>
            </w:r>
          </w:p>
          <w:p w14:paraId="42B9AE32" w14:textId="77777777" w:rsidR="0054153F" w:rsidRDefault="0054153F" w:rsidP="000420B1">
            <w:pPr>
              <w:pStyle w:val="CRCoverPage"/>
              <w:spacing w:after="0"/>
              <w:ind w:left="100"/>
              <w:rPr>
                <w:noProof/>
              </w:rPr>
            </w:pPr>
            <w:r>
              <w:rPr>
                <w:noProof/>
              </w:rPr>
              <w:t>However, the procedure descriptions are inconsistent in describing both single UE and group of UE cases</w:t>
            </w:r>
          </w:p>
          <w:p w14:paraId="685C8828" w14:textId="77777777" w:rsidR="0054153F" w:rsidRDefault="0054153F" w:rsidP="000420B1">
            <w:pPr>
              <w:pStyle w:val="CRCoverPage"/>
              <w:spacing w:after="0"/>
              <w:ind w:left="100"/>
              <w:rPr>
                <w:noProof/>
              </w:rPr>
            </w:pPr>
            <w:r>
              <w:rPr>
                <w:noProof/>
              </w:rPr>
              <w:t>Descriptions of UE Group ID in information flow tables give internal group identifier and external group identifier as the only options, but these are only examples. The correct definition of UE Group ID is given in clause 7.2.7.</w:t>
            </w:r>
          </w:p>
          <w:p w14:paraId="40E0581F" w14:textId="77777777" w:rsidR="0054153F" w:rsidRDefault="0054153F" w:rsidP="000420B1">
            <w:pPr>
              <w:pStyle w:val="CRCoverPage"/>
              <w:spacing w:after="0"/>
              <w:ind w:left="100"/>
              <w:rPr>
                <w:noProof/>
              </w:rPr>
            </w:pPr>
            <w:r>
              <w:rPr>
                <w:noProof/>
              </w:rPr>
              <w:t>The undefined term "UE group identifier" is used, which should be "UE Group ID".</w:t>
            </w:r>
          </w:p>
        </w:tc>
      </w:tr>
      <w:tr w:rsidR="0054153F" w14:paraId="29DF84F9" w14:textId="77777777" w:rsidTr="000420B1">
        <w:tc>
          <w:tcPr>
            <w:tcW w:w="2694" w:type="dxa"/>
            <w:gridSpan w:val="2"/>
            <w:tcBorders>
              <w:left w:val="single" w:sz="4" w:space="0" w:color="auto"/>
            </w:tcBorders>
          </w:tcPr>
          <w:p w14:paraId="447F59CE" w14:textId="77777777" w:rsidR="0054153F" w:rsidRDefault="0054153F" w:rsidP="000420B1">
            <w:pPr>
              <w:pStyle w:val="CRCoverPage"/>
              <w:spacing w:after="0"/>
              <w:rPr>
                <w:b/>
                <w:i/>
                <w:noProof/>
                <w:sz w:val="8"/>
                <w:szCs w:val="8"/>
              </w:rPr>
            </w:pPr>
          </w:p>
        </w:tc>
        <w:tc>
          <w:tcPr>
            <w:tcW w:w="6946" w:type="dxa"/>
            <w:gridSpan w:val="9"/>
            <w:tcBorders>
              <w:right w:val="single" w:sz="4" w:space="0" w:color="auto"/>
            </w:tcBorders>
          </w:tcPr>
          <w:p w14:paraId="64A505E1" w14:textId="77777777" w:rsidR="0054153F" w:rsidRDefault="0054153F" w:rsidP="000420B1">
            <w:pPr>
              <w:pStyle w:val="CRCoverPage"/>
              <w:spacing w:after="0"/>
              <w:rPr>
                <w:noProof/>
                <w:sz w:val="8"/>
                <w:szCs w:val="8"/>
              </w:rPr>
            </w:pPr>
          </w:p>
        </w:tc>
      </w:tr>
      <w:tr w:rsidR="0054153F" w14:paraId="465D958F" w14:textId="77777777" w:rsidTr="000420B1">
        <w:tc>
          <w:tcPr>
            <w:tcW w:w="2694" w:type="dxa"/>
            <w:gridSpan w:val="2"/>
            <w:tcBorders>
              <w:left w:val="single" w:sz="4" w:space="0" w:color="auto"/>
            </w:tcBorders>
          </w:tcPr>
          <w:p w14:paraId="7EFCFE13" w14:textId="77777777" w:rsidR="0054153F" w:rsidRDefault="0054153F" w:rsidP="000420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AC12E4" w14:textId="77777777" w:rsidR="0054153F" w:rsidRDefault="0054153F" w:rsidP="000420B1">
            <w:pPr>
              <w:pStyle w:val="CRCoverPage"/>
              <w:spacing w:after="0"/>
              <w:ind w:left="100"/>
              <w:rPr>
                <w:noProof/>
              </w:rPr>
            </w:pPr>
            <w:r>
              <w:rPr>
                <w:noProof/>
              </w:rPr>
              <w:t>Applicability of procedures to groups of UEs corrected. Incorrect definition of UE Group ID in table replaced with a reference to the definition. Undefined term "UE group identifier" corrected to "UE Group ID".</w:t>
            </w:r>
          </w:p>
        </w:tc>
      </w:tr>
      <w:tr w:rsidR="0054153F" w14:paraId="17D46F99" w14:textId="77777777" w:rsidTr="000420B1">
        <w:tc>
          <w:tcPr>
            <w:tcW w:w="2694" w:type="dxa"/>
            <w:gridSpan w:val="2"/>
            <w:tcBorders>
              <w:left w:val="single" w:sz="4" w:space="0" w:color="auto"/>
            </w:tcBorders>
          </w:tcPr>
          <w:p w14:paraId="0F3F7BE6" w14:textId="77777777" w:rsidR="0054153F" w:rsidRDefault="0054153F" w:rsidP="000420B1">
            <w:pPr>
              <w:pStyle w:val="CRCoverPage"/>
              <w:spacing w:after="0"/>
              <w:rPr>
                <w:b/>
                <w:i/>
                <w:noProof/>
                <w:sz w:val="8"/>
                <w:szCs w:val="8"/>
              </w:rPr>
            </w:pPr>
          </w:p>
        </w:tc>
        <w:tc>
          <w:tcPr>
            <w:tcW w:w="6946" w:type="dxa"/>
            <w:gridSpan w:val="9"/>
            <w:tcBorders>
              <w:right w:val="single" w:sz="4" w:space="0" w:color="auto"/>
            </w:tcBorders>
          </w:tcPr>
          <w:p w14:paraId="1180DE14" w14:textId="77777777" w:rsidR="0054153F" w:rsidRDefault="0054153F" w:rsidP="000420B1">
            <w:pPr>
              <w:pStyle w:val="CRCoverPage"/>
              <w:spacing w:after="0"/>
              <w:rPr>
                <w:noProof/>
                <w:sz w:val="8"/>
                <w:szCs w:val="8"/>
              </w:rPr>
            </w:pPr>
          </w:p>
        </w:tc>
      </w:tr>
      <w:tr w:rsidR="0054153F" w14:paraId="2D2CF528" w14:textId="77777777" w:rsidTr="000420B1">
        <w:tc>
          <w:tcPr>
            <w:tcW w:w="2694" w:type="dxa"/>
            <w:gridSpan w:val="2"/>
            <w:tcBorders>
              <w:left w:val="single" w:sz="4" w:space="0" w:color="auto"/>
              <w:bottom w:val="single" w:sz="4" w:space="0" w:color="auto"/>
            </w:tcBorders>
          </w:tcPr>
          <w:p w14:paraId="4BC9FB40" w14:textId="77777777" w:rsidR="0054153F" w:rsidRDefault="0054153F" w:rsidP="000420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B8A8B5" w14:textId="77777777" w:rsidR="0054153F" w:rsidRDefault="0054153F" w:rsidP="000420B1">
            <w:pPr>
              <w:pStyle w:val="CRCoverPage"/>
              <w:spacing w:after="0"/>
              <w:ind w:left="100"/>
              <w:rPr>
                <w:noProof/>
              </w:rPr>
            </w:pPr>
            <w:r>
              <w:rPr>
                <w:noProof/>
              </w:rPr>
              <w:t>Applicability of procedures to groups of UEs is unclear. Incorrect definition of UE Group ID given in tables. Undefined term "UE group identifier" used in spec.</w:t>
            </w:r>
          </w:p>
        </w:tc>
      </w:tr>
      <w:tr w:rsidR="0054153F" w14:paraId="2E1901E9" w14:textId="77777777" w:rsidTr="000420B1">
        <w:tc>
          <w:tcPr>
            <w:tcW w:w="2694" w:type="dxa"/>
            <w:gridSpan w:val="2"/>
          </w:tcPr>
          <w:p w14:paraId="30C5CB5C" w14:textId="77777777" w:rsidR="0054153F" w:rsidRDefault="0054153F" w:rsidP="000420B1">
            <w:pPr>
              <w:pStyle w:val="CRCoverPage"/>
              <w:spacing w:after="0"/>
              <w:rPr>
                <w:b/>
                <w:i/>
                <w:noProof/>
                <w:sz w:val="8"/>
                <w:szCs w:val="8"/>
              </w:rPr>
            </w:pPr>
          </w:p>
        </w:tc>
        <w:tc>
          <w:tcPr>
            <w:tcW w:w="6946" w:type="dxa"/>
            <w:gridSpan w:val="9"/>
          </w:tcPr>
          <w:p w14:paraId="2F175B5E" w14:textId="77777777" w:rsidR="0054153F" w:rsidRDefault="0054153F" w:rsidP="000420B1">
            <w:pPr>
              <w:pStyle w:val="CRCoverPage"/>
              <w:spacing w:after="0"/>
              <w:rPr>
                <w:noProof/>
                <w:sz w:val="8"/>
                <w:szCs w:val="8"/>
              </w:rPr>
            </w:pPr>
          </w:p>
        </w:tc>
      </w:tr>
      <w:tr w:rsidR="0054153F" w14:paraId="4B071673" w14:textId="77777777" w:rsidTr="000420B1">
        <w:tc>
          <w:tcPr>
            <w:tcW w:w="2694" w:type="dxa"/>
            <w:gridSpan w:val="2"/>
            <w:tcBorders>
              <w:top w:val="single" w:sz="4" w:space="0" w:color="auto"/>
              <w:left w:val="single" w:sz="4" w:space="0" w:color="auto"/>
            </w:tcBorders>
          </w:tcPr>
          <w:p w14:paraId="106B1C8B" w14:textId="77777777" w:rsidR="0054153F" w:rsidRDefault="0054153F" w:rsidP="000420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32AC40" w14:textId="77777777" w:rsidR="0054153F" w:rsidRDefault="0054153F" w:rsidP="000420B1">
            <w:pPr>
              <w:pStyle w:val="CRCoverPage"/>
              <w:spacing w:after="0"/>
              <w:ind w:left="100"/>
              <w:rPr>
                <w:noProof/>
              </w:rPr>
            </w:pPr>
            <w:r>
              <w:rPr>
                <w:noProof/>
              </w:rPr>
              <w:t>8.6.2.2.3.2, 8.6.2.2.3.3, 8.6.2.3.4, 8.6.3.2.2, 8.6.3.2.3, 8.6.3.2.4, 8.6.3.3.2, 8.6.6.3.2</w:t>
            </w:r>
          </w:p>
        </w:tc>
      </w:tr>
      <w:tr w:rsidR="0054153F" w14:paraId="3F522EDE" w14:textId="77777777" w:rsidTr="000420B1">
        <w:tc>
          <w:tcPr>
            <w:tcW w:w="2694" w:type="dxa"/>
            <w:gridSpan w:val="2"/>
            <w:tcBorders>
              <w:left w:val="single" w:sz="4" w:space="0" w:color="auto"/>
            </w:tcBorders>
          </w:tcPr>
          <w:p w14:paraId="69F515B6" w14:textId="77777777" w:rsidR="0054153F" w:rsidRDefault="0054153F" w:rsidP="000420B1">
            <w:pPr>
              <w:pStyle w:val="CRCoverPage"/>
              <w:spacing w:after="0"/>
              <w:rPr>
                <w:b/>
                <w:i/>
                <w:noProof/>
                <w:sz w:val="8"/>
                <w:szCs w:val="8"/>
              </w:rPr>
            </w:pPr>
          </w:p>
        </w:tc>
        <w:tc>
          <w:tcPr>
            <w:tcW w:w="6946" w:type="dxa"/>
            <w:gridSpan w:val="9"/>
            <w:tcBorders>
              <w:right w:val="single" w:sz="4" w:space="0" w:color="auto"/>
            </w:tcBorders>
          </w:tcPr>
          <w:p w14:paraId="7A4EE272" w14:textId="77777777" w:rsidR="0054153F" w:rsidRDefault="0054153F" w:rsidP="000420B1">
            <w:pPr>
              <w:pStyle w:val="CRCoverPage"/>
              <w:spacing w:after="0"/>
              <w:rPr>
                <w:noProof/>
                <w:sz w:val="8"/>
                <w:szCs w:val="8"/>
              </w:rPr>
            </w:pPr>
          </w:p>
        </w:tc>
      </w:tr>
      <w:tr w:rsidR="0054153F" w14:paraId="4036D00A" w14:textId="77777777" w:rsidTr="000420B1">
        <w:tc>
          <w:tcPr>
            <w:tcW w:w="2694" w:type="dxa"/>
            <w:gridSpan w:val="2"/>
            <w:tcBorders>
              <w:left w:val="single" w:sz="4" w:space="0" w:color="auto"/>
            </w:tcBorders>
          </w:tcPr>
          <w:p w14:paraId="4EDCD370" w14:textId="77777777" w:rsidR="0054153F" w:rsidRDefault="0054153F" w:rsidP="000420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852E5" w14:textId="77777777" w:rsidR="0054153F" w:rsidRDefault="0054153F" w:rsidP="000420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80E18D" w14:textId="77777777" w:rsidR="0054153F" w:rsidRDefault="0054153F" w:rsidP="000420B1">
            <w:pPr>
              <w:pStyle w:val="CRCoverPage"/>
              <w:spacing w:after="0"/>
              <w:jc w:val="center"/>
              <w:rPr>
                <w:b/>
                <w:caps/>
                <w:noProof/>
              </w:rPr>
            </w:pPr>
            <w:r>
              <w:rPr>
                <w:b/>
                <w:caps/>
                <w:noProof/>
              </w:rPr>
              <w:t>N</w:t>
            </w:r>
          </w:p>
        </w:tc>
        <w:tc>
          <w:tcPr>
            <w:tcW w:w="2977" w:type="dxa"/>
            <w:gridSpan w:val="4"/>
          </w:tcPr>
          <w:p w14:paraId="3759A734" w14:textId="77777777" w:rsidR="0054153F" w:rsidRDefault="0054153F" w:rsidP="000420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04C96" w14:textId="77777777" w:rsidR="0054153F" w:rsidRDefault="0054153F" w:rsidP="000420B1">
            <w:pPr>
              <w:pStyle w:val="CRCoverPage"/>
              <w:spacing w:after="0"/>
              <w:ind w:left="99"/>
              <w:rPr>
                <w:noProof/>
              </w:rPr>
            </w:pPr>
          </w:p>
        </w:tc>
      </w:tr>
      <w:tr w:rsidR="0054153F" w14:paraId="74AF0DF9" w14:textId="77777777" w:rsidTr="000420B1">
        <w:tc>
          <w:tcPr>
            <w:tcW w:w="2694" w:type="dxa"/>
            <w:gridSpan w:val="2"/>
            <w:tcBorders>
              <w:left w:val="single" w:sz="4" w:space="0" w:color="auto"/>
            </w:tcBorders>
          </w:tcPr>
          <w:p w14:paraId="11D7D64B" w14:textId="77777777" w:rsidR="0054153F" w:rsidRDefault="0054153F" w:rsidP="000420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4B9BD" w14:textId="77777777" w:rsidR="0054153F" w:rsidRDefault="0054153F" w:rsidP="00042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64DDF" w14:textId="77777777" w:rsidR="0054153F" w:rsidRDefault="0054153F" w:rsidP="000420B1">
            <w:pPr>
              <w:pStyle w:val="CRCoverPage"/>
              <w:spacing w:after="0"/>
              <w:jc w:val="center"/>
              <w:rPr>
                <w:b/>
                <w:caps/>
                <w:noProof/>
              </w:rPr>
            </w:pPr>
            <w:r>
              <w:rPr>
                <w:b/>
                <w:caps/>
                <w:noProof/>
              </w:rPr>
              <w:t>X</w:t>
            </w:r>
          </w:p>
        </w:tc>
        <w:tc>
          <w:tcPr>
            <w:tcW w:w="2977" w:type="dxa"/>
            <w:gridSpan w:val="4"/>
          </w:tcPr>
          <w:p w14:paraId="2C361F0F" w14:textId="77777777" w:rsidR="0054153F" w:rsidRDefault="0054153F" w:rsidP="000420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523B05" w14:textId="77777777" w:rsidR="0054153F" w:rsidRDefault="0054153F" w:rsidP="000420B1">
            <w:pPr>
              <w:pStyle w:val="CRCoverPage"/>
              <w:spacing w:after="0"/>
              <w:ind w:left="99"/>
              <w:rPr>
                <w:noProof/>
              </w:rPr>
            </w:pPr>
            <w:r>
              <w:rPr>
                <w:noProof/>
              </w:rPr>
              <w:t xml:space="preserve">TS/TR ... CR ... </w:t>
            </w:r>
          </w:p>
        </w:tc>
      </w:tr>
      <w:tr w:rsidR="0054153F" w14:paraId="42303D15" w14:textId="77777777" w:rsidTr="000420B1">
        <w:tc>
          <w:tcPr>
            <w:tcW w:w="2694" w:type="dxa"/>
            <w:gridSpan w:val="2"/>
            <w:tcBorders>
              <w:left w:val="single" w:sz="4" w:space="0" w:color="auto"/>
            </w:tcBorders>
          </w:tcPr>
          <w:p w14:paraId="7AB7FD85" w14:textId="77777777" w:rsidR="0054153F" w:rsidRDefault="0054153F" w:rsidP="000420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85BF17" w14:textId="77777777" w:rsidR="0054153F" w:rsidRDefault="0054153F" w:rsidP="00042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0C539" w14:textId="77777777" w:rsidR="0054153F" w:rsidRDefault="0054153F" w:rsidP="000420B1">
            <w:pPr>
              <w:pStyle w:val="CRCoverPage"/>
              <w:spacing w:after="0"/>
              <w:jc w:val="center"/>
              <w:rPr>
                <w:b/>
                <w:caps/>
                <w:noProof/>
              </w:rPr>
            </w:pPr>
            <w:r>
              <w:rPr>
                <w:b/>
                <w:caps/>
                <w:noProof/>
              </w:rPr>
              <w:t>X</w:t>
            </w:r>
          </w:p>
        </w:tc>
        <w:tc>
          <w:tcPr>
            <w:tcW w:w="2977" w:type="dxa"/>
            <w:gridSpan w:val="4"/>
          </w:tcPr>
          <w:p w14:paraId="3D9AFCE4" w14:textId="77777777" w:rsidR="0054153F" w:rsidRDefault="0054153F" w:rsidP="000420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480DB" w14:textId="77777777" w:rsidR="0054153F" w:rsidRDefault="0054153F" w:rsidP="000420B1">
            <w:pPr>
              <w:pStyle w:val="CRCoverPage"/>
              <w:spacing w:after="0"/>
              <w:ind w:left="99"/>
              <w:rPr>
                <w:noProof/>
              </w:rPr>
            </w:pPr>
            <w:r>
              <w:rPr>
                <w:noProof/>
              </w:rPr>
              <w:t xml:space="preserve">TS/TR ... CR ... </w:t>
            </w:r>
          </w:p>
        </w:tc>
      </w:tr>
      <w:tr w:rsidR="0054153F" w14:paraId="594F8C90" w14:textId="77777777" w:rsidTr="000420B1">
        <w:tc>
          <w:tcPr>
            <w:tcW w:w="2694" w:type="dxa"/>
            <w:gridSpan w:val="2"/>
            <w:tcBorders>
              <w:left w:val="single" w:sz="4" w:space="0" w:color="auto"/>
            </w:tcBorders>
          </w:tcPr>
          <w:p w14:paraId="4FA41B48" w14:textId="77777777" w:rsidR="0054153F" w:rsidRDefault="0054153F" w:rsidP="000420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B76C06" w14:textId="77777777" w:rsidR="0054153F" w:rsidRDefault="0054153F" w:rsidP="00042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81E56" w14:textId="77777777" w:rsidR="0054153F" w:rsidRDefault="0054153F" w:rsidP="000420B1">
            <w:pPr>
              <w:pStyle w:val="CRCoverPage"/>
              <w:spacing w:after="0"/>
              <w:jc w:val="center"/>
              <w:rPr>
                <w:b/>
                <w:caps/>
                <w:noProof/>
              </w:rPr>
            </w:pPr>
            <w:r>
              <w:rPr>
                <w:b/>
                <w:caps/>
                <w:noProof/>
              </w:rPr>
              <w:t>X</w:t>
            </w:r>
          </w:p>
        </w:tc>
        <w:tc>
          <w:tcPr>
            <w:tcW w:w="2977" w:type="dxa"/>
            <w:gridSpan w:val="4"/>
          </w:tcPr>
          <w:p w14:paraId="5A70A241" w14:textId="77777777" w:rsidR="0054153F" w:rsidRDefault="0054153F" w:rsidP="000420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D8FBA" w14:textId="77777777" w:rsidR="0054153F" w:rsidRDefault="0054153F" w:rsidP="000420B1">
            <w:pPr>
              <w:pStyle w:val="CRCoverPage"/>
              <w:spacing w:after="0"/>
              <w:ind w:left="99"/>
              <w:rPr>
                <w:noProof/>
              </w:rPr>
            </w:pPr>
            <w:r>
              <w:rPr>
                <w:noProof/>
              </w:rPr>
              <w:t xml:space="preserve">TS/TR ... CR ... </w:t>
            </w:r>
          </w:p>
        </w:tc>
      </w:tr>
      <w:tr w:rsidR="0054153F" w14:paraId="60477B79" w14:textId="77777777" w:rsidTr="000420B1">
        <w:tc>
          <w:tcPr>
            <w:tcW w:w="2694" w:type="dxa"/>
            <w:gridSpan w:val="2"/>
            <w:tcBorders>
              <w:left w:val="single" w:sz="4" w:space="0" w:color="auto"/>
            </w:tcBorders>
          </w:tcPr>
          <w:p w14:paraId="5BD060C7" w14:textId="77777777" w:rsidR="0054153F" w:rsidRDefault="0054153F" w:rsidP="000420B1">
            <w:pPr>
              <w:pStyle w:val="CRCoverPage"/>
              <w:spacing w:after="0"/>
              <w:rPr>
                <w:b/>
                <w:i/>
                <w:noProof/>
              </w:rPr>
            </w:pPr>
          </w:p>
        </w:tc>
        <w:tc>
          <w:tcPr>
            <w:tcW w:w="6946" w:type="dxa"/>
            <w:gridSpan w:val="9"/>
            <w:tcBorders>
              <w:right w:val="single" w:sz="4" w:space="0" w:color="auto"/>
            </w:tcBorders>
          </w:tcPr>
          <w:p w14:paraId="641DA4C8" w14:textId="77777777" w:rsidR="0054153F" w:rsidRDefault="0054153F" w:rsidP="000420B1">
            <w:pPr>
              <w:pStyle w:val="CRCoverPage"/>
              <w:spacing w:after="0"/>
              <w:rPr>
                <w:noProof/>
              </w:rPr>
            </w:pPr>
          </w:p>
        </w:tc>
      </w:tr>
      <w:tr w:rsidR="0054153F" w14:paraId="09CA2CDC" w14:textId="77777777" w:rsidTr="000420B1">
        <w:tc>
          <w:tcPr>
            <w:tcW w:w="2694" w:type="dxa"/>
            <w:gridSpan w:val="2"/>
            <w:tcBorders>
              <w:left w:val="single" w:sz="4" w:space="0" w:color="auto"/>
              <w:bottom w:val="single" w:sz="4" w:space="0" w:color="auto"/>
            </w:tcBorders>
          </w:tcPr>
          <w:p w14:paraId="3158C399" w14:textId="77777777" w:rsidR="0054153F" w:rsidRDefault="0054153F" w:rsidP="000420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49AFA" w14:textId="77777777" w:rsidR="0054153F" w:rsidRDefault="0054153F" w:rsidP="000420B1">
            <w:pPr>
              <w:pStyle w:val="CRCoverPage"/>
              <w:spacing w:after="0"/>
              <w:ind w:left="100"/>
              <w:rPr>
                <w:noProof/>
              </w:rPr>
            </w:pPr>
          </w:p>
        </w:tc>
      </w:tr>
      <w:tr w:rsidR="0054153F" w:rsidRPr="008863B9" w14:paraId="28C065E6" w14:textId="77777777" w:rsidTr="000420B1">
        <w:tc>
          <w:tcPr>
            <w:tcW w:w="2694" w:type="dxa"/>
            <w:gridSpan w:val="2"/>
            <w:tcBorders>
              <w:top w:val="single" w:sz="4" w:space="0" w:color="auto"/>
              <w:bottom w:val="single" w:sz="4" w:space="0" w:color="auto"/>
            </w:tcBorders>
          </w:tcPr>
          <w:p w14:paraId="2C27A4B4" w14:textId="77777777" w:rsidR="0054153F" w:rsidRPr="008863B9" w:rsidRDefault="0054153F" w:rsidP="000420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64A63" w14:textId="77777777" w:rsidR="0054153F" w:rsidRPr="008863B9" w:rsidRDefault="0054153F" w:rsidP="000420B1">
            <w:pPr>
              <w:pStyle w:val="CRCoverPage"/>
              <w:spacing w:after="0"/>
              <w:ind w:left="100"/>
              <w:rPr>
                <w:noProof/>
                <w:sz w:val="8"/>
                <w:szCs w:val="8"/>
              </w:rPr>
            </w:pPr>
          </w:p>
        </w:tc>
      </w:tr>
      <w:tr w:rsidR="0054153F" w14:paraId="5BF36DE0" w14:textId="77777777" w:rsidTr="000420B1">
        <w:tc>
          <w:tcPr>
            <w:tcW w:w="2694" w:type="dxa"/>
            <w:gridSpan w:val="2"/>
            <w:tcBorders>
              <w:top w:val="single" w:sz="4" w:space="0" w:color="auto"/>
              <w:left w:val="single" w:sz="4" w:space="0" w:color="auto"/>
              <w:bottom w:val="single" w:sz="4" w:space="0" w:color="auto"/>
            </w:tcBorders>
          </w:tcPr>
          <w:p w14:paraId="7811E94A" w14:textId="77777777" w:rsidR="0054153F" w:rsidRDefault="0054153F" w:rsidP="000420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2FB9B0" w14:textId="77777777" w:rsidR="0054153F" w:rsidRDefault="0054153F" w:rsidP="000420B1">
            <w:pPr>
              <w:pStyle w:val="CRCoverPage"/>
              <w:spacing w:after="0"/>
              <w:ind w:left="100"/>
              <w:rPr>
                <w:noProof/>
              </w:rPr>
            </w:pPr>
          </w:p>
        </w:tc>
      </w:tr>
    </w:tbl>
    <w:p w14:paraId="24CB1B85" w14:textId="77777777" w:rsidR="0054153F" w:rsidRDefault="0054153F" w:rsidP="0054153F">
      <w:pPr>
        <w:pStyle w:val="CRCoverPage"/>
        <w:spacing w:after="0"/>
        <w:rPr>
          <w:noProof/>
          <w:sz w:val="8"/>
          <w:szCs w:val="8"/>
        </w:rPr>
      </w:pPr>
    </w:p>
    <w:p w14:paraId="1EEB7B6F" w14:textId="77777777" w:rsidR="0054153F" w:rsidRDefault="0054153F" w:rsidP="0054153F">
      <w:pPr>
        <w:rPr>
          <w:noProof/>
        </w:rPr>
        <w:sectPr w:rsidR="005415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EB1B0E" w14:textId="77777777" w:rsidR="0054153F" w:rsidRPr="00D34233" w:rsidRDefault="0054153F" w:rsidP="0054153F">
      <w:pPr>
        <w:rPr>
          <w:color w:val="92D050"/>
          <w:sz w:val="56"/>
          <w:szCs w:val="56"/>
        </w:rPr>
      </w:pPr>
      <w:r w:rsidRPr="00D34233">
        <w:rPr>
          <w:color w:val="92D050"/>
          <w:sz w:val="56"/>
          <w:szCs w:val="56"/>
        </w:rPr>
        <w:lastRenderedPageBreak/>
        <w:t xml:space="preserve">*** First Change *** </w:t>
      </w:r>
    </w:p>
    <w:bookmarkEnd w:id="0"/>
    <w:bookmarkEnd w:id="1"/>
    <w:bookmarkEnd w:id="2"/>
    <w:bookmarkEnd w:id="3"/>
    <w:bookmarkEnd w:id="4"/>
    <w:bookmarkEnd w:id="5"/>
    <w:p w14:paraId="566A6B4D" w14:textId="77777777" w:rsidR="00A07B20" w:rsidRPr="00F477AF" w:rsidRDefault="009519FD" w:rsidP="009519FD">
      <w:pPr>
        <w:pStyle w:val="Heading5"/>
        <w:rPr>
          <w:lang w:eastAsia="ko-KR"/>
        </w:rPr>
      </w:pPr>
      <w:r w:rsidRPr="00F477AF">
        <w:t>8.6.2</w:t>
      </w:r>
      <w:r w:rsidR="00A07B20" w:rsidRPr="00F477AF">
        <w:rPr>
          <w:lang w:eastAsia="ko-KR"/>
        </w:rPr>
        <w:t>.2.</w:t>
      </w:r>
      <w:r w:rsidR="00446B97" w:rsidRPr="00F477AF">
        <w:rPr>
          <w:lang w:eastAsia="ko-KR"/>
        </w:rPr>
        <w:t>3</w:t>
      </w:r>
      <w:r w:rsidR="00A07B20" w:rsidRPr="00F477AF">
        <w:rPr>
          <w:lang w:eastAsia="ko-KR"/>
        </w:rPr>
        <w:tab/>
        <w:t>Subscribe-</w:t>
      </w:r>
      <w:r w:rsidR="00971A9A" w:rsidRPr="00F477AF">
        <w:rPr>
          <w:lang w:eastAsia="ko-KR"/>
        </w:rPr>
        <w:t>n</w:t>
      </w:r>
      <w:r w:rsidR="00A07B20" w:rsidRPr="00F477AF">
        <w:rPr>
          <w:lang w:eastAsia="ko-KR"/>
        </w:rPr>
        <w:t>otify model</w:t>
      </w:r>
      <w:bookmarkEnd w:id="6"/>
      <w:bookmarkEnd w:id="7"/>
      <w:bookmarkEnd w:id="8"/>
      <w:bookmarkEnd w:id="9"/>
      <w:bookmarkEnd w:id="10"/>
      <w:bookmarkEnd w:id="11"/>
    </w:p>
    <w:p w14:paraId="4BA340F0" w14:textId="77777777" w:rsidR="00446B97" w:rsidRPr="00F477AF" w:rsidRDefault="00446B97" w:rsidP="00446B97">
      <w:pPr>
        <w:pStyle w:val="Heading6"/>
      </w:pPr>
      <w:bookmarkStart w:id="14" w:name="_Toc57673594"/>
      <w:bookmarkStart w:id="15" w:name="_Toc146206067"/>
      <w:bookmarkStart w:id="16" w:name="_Toc42004003"/>
      <w:bookmarkStart w:id="17" w:name="_Toc50584346"/>
      <w:bookmarkStart w:id="18" w:name="_Toc50584690"/>
      <w:r w:rsidRPr="00F477AF">
        <w:t>8.6.2.2.3.1</w:t>
      </w:r>
      <w:r w:rsidRPr="00F477AF">
        <w:tab/>
        <w:t>General</w:t>
      </w:r>
      <w:bookmarkEnd w:id="14"/>
      <w:bookmarkEnd w:id="15"/>
    </w:p>
    <w:p w14:paraId="50FF1A77" w14:textId="77777777" w:rsidR="00971A9A" w:rsidRPr="00F477AF" w:rsidRDefault="00971A9A" w:rsidP="00971A9A">
      <w:pPr>
        <w:pStyle w:val="Heading6"/>
      </w:pPr>
      <w:bookmarkStart w:id="19" w:name="_Toc57673595"/>
      <w:bookmarkStart w:id="20" w:name="_Toc146206068"/>
      <w:r w:rsidRPr="00F477AF">
        <w:t>8.6.2.2.</w:t>
      </w:r>
      <w:r w:rsidR="00446B97" w:rsidRPr="00F477AF">
        <w:t>3</w:t>
      </w:r>
      <w:r w:rsidRPr="00F477AF">
        <w:t>.</w:t>
      </w:r>
      <w:r w:rsidR="00446B97" w:rsidRPr="00F477AF">
        <w:t>2</w:t>
      </w:r>
      <w:r w:rsidRPr="00F477AF">
        <w:tab/>
        <w:t>Subscribe</w:t>
      </w:r>
      <w:bookmarkEnd w:id="16"/>
      <w:bookmarkEnd w:id="17"/>
      <w:bookmarkEnd w:id="18"/>
      <w:bookmarkEnd w:id="19"/>
      <w:bookmarkEnd w:id="20"/>
    </w:p>
    <w:p w14:paraId="65A73AEB" w14:textId="77777777" w:rsidR="00A07B20" w:rsidRPr="00F477AF" w:rsidRDefault="00A07B20" w:rsidP="00A07B20">
      <w:r w:rsidRPr="00F477AF">
        <w:t>Figure </w:t>
      </w:r>
      <w:r w:rsidR="009519FD" w:rsidRPr="00F477AF">
        <w:t>8.6.2</w:t>
      </w:r>
      <w:r w:rsidRPr="00F477AF">
        <w:t>.2.</w:t>
      </w:r>
      <w:r w:rsidR="00446B97" w:rsidRPr="00F477AF">
        <w:t>3</w:t>
      </w:r>
      <w:r w:rsidR="00971A9A" w:rsidRPr="00F477AF">
        <w:t>.</w:t>
      </w:r>
      <w:r w:rsidR="00446B97" w:rsidRPr="00F477AF">
        <w:t>2</w:t>
      </w:r>
      <w:r w:rsidRPr="00F477AF">
        <w:t xml:space="preserve">-1 illustrates the subscribe operation between the </w:t>
      </w:r>
      <w:r w:rsidR="006A0D9E" w:rsidRPr="00F477AF">
        <w:t>EAS</w:t>
      </w:r>
      <w:r w:rsidRPr="00F477AF">
        <w:t xml:space="preserve"> </w:t>
      </w:r>
      <w:r w:rsidR="00971A9A" w:rsidRPr="00F477AF">
        <w:t xml:space="preserve">and the </w:t>
      </w:r>
      <w:r w:rsidR="00703E97" w:rsidRPr="00F477AF">
        <w:t>EES</w:t>
      </w:r>
      <w:r w:rsidR="00971A9A" w:rsidRPr="00F477AF">
        <w:t xml:space="preserve"> </w:t>
      </w:r>
      <w:r w:rsidRPr="00F477AF">
        <w:t xml:space="preserve">for continuous UE location reporting. </w:t>
      </w:r>
    </w:p>
    <w:p w14:paraId="5B8C3498" w14:textId="77777777" w:rsidR="00971A9A" w:rsidRPr="00F477AF" w:rsidRDefault="00971A9A" w:rsidP="00971A9A">
      <w:r w:rsidRPr="00F477AF">
        <w:t>Pre-conditions:</w:t>
      </w:r>
    </w:p>
    <w:p w14:paraId="2CCA8249" w14:textId="77777777" w:rsidR="00971A9A" w:rsidRPr="00F477AF" w:rsidRDefault="00971A9A" w:rsidP="00971A9A">
      <w:pPr>
        <w:pStyle w:val="B1"/>
      </w:pPr>
      <w:r w:rsidRPr="00F477AF">
        <w:t>1.</w:t>
      </w:r>
      <w:r w:rsidRPr="00F477AF">
        <w:tab/>
        <w:t xml:space="preserve">The </w:t>
      </w:r>
      <w:r w:rsidR="006A0D9E" w:rsidRPr="00F477AF">
        <w:t>EAS</w:t>
      </w:r>
      <w:r w:rsidRPr="00F477AF">
        <w:t xml:space="preserve"> is authorized to discover and to use UE location API provided by the </w:t>
      </w:r>
      <w:r w:rsidR="00703E97" w:rsidRPr="00F477AF">
        <w:t>EES</w:t>
      </w:r>
      <w:r w:rsidR="00592CBB" w:rsidRPr="00F477AF">
        <w:t>;</w:t>
      </w:r>
    </w:p>
    <w:p w14:paraId="6FF506E7" w14:textId="77777777" w:rsidR="00971A9A" w:rsidRPr="00F477AF" w:rsidRDefault="00971A9A" w:rsidP="00971A9A">
      <w:pPr>
        <w:pStyle w:val="B1"/>
      </w:pPr>
      <w:r w:rsidRPr="00F477AF">
        <w:t>2.</w:t>
      </w:r>
      <w:r w:rsidRPr="00F477AF">
        <w:tab/>
        <w:t xml:space="preserve">The </w:t>
      </w:r>
      <w:r w:rsidR="00703E97" w:rsidRPr="00F477AF">
        <w:t>EES</w:t>
      </w:r>
      <w:r w:rsidRPr="00F477AF">
        <w:t xml:space="preserve"> is authorized to use </w:t>
      </w:r>
      <w:r w:rsidR="00BB2D08" w:rsidRPr="00F477AF">
        <w:t xml:space="preserve">3GPP network exposure capability (e.g. </w:t>
      </w:r>
      <w:r w:rsidRPr="00F477AF">
        <w:t>Nnef Event Exposure API</w:t>
      </w:r>
      <w:r w:rsidR="00BB2D08" w:rsidRPr="00F477AF">
        <w:t>)</w:t>
      </w:r>
      <w:r w:rsidRPr="00F477AF">
        <w:t xml:space="preserve"> for UE location, based on service level agreement with MNO</w:t>
      </w:r>
      <w:r w:rsidR="00592CBB" w:rsidRPr="00F477AF">
        <w:t>; and</w:t>
      </w:r>
    </w:p>
    <w:p w14:paraId="2616CAB3" w14:textId="270ACA42" w:rsidR="00971A9A" w:rsidRPr="00F477AF" w:rsidRDefault="00971A9A" w:rsidP="00971A9A">
      <w:pPr>
        <w:pStyle w:val="B1"/>
      </w:pPr>
      <w:r w:rsidRPr="00F477AF">
        <w:t>3.</w:t>
      </w:r>
      <w:r w:rsidRPr="00F477AF">
        <w:tab/>
        <w:t xml:space="preserve">UE Identifier </w:t>
      </w:r>
      <w:ins w:id="21" w:author="Peter Dawes, Vodafone" w:date="2023-10-11T04:36:00Z">
        <w:r w:rsidR="00CA64FC">
          <w:t xml:space="preserve">or UE </w:t>
        </w:r>
        <w:r w:rsidR="00955FF1">
          <w:t xml:space="preserve">Group ID </w:t>
        </w:r>
      </w:ins>
      <w:r w:rsidRPr="00F477AF">
        <w:t xml:space="preserve">between </w:t>
      </w:r>
      <w:r w:rsidR="006A0D9E" w:rsidRPr="00F477AF">
        <w:t>EAS</w:t>
      </w:r>
      <w:r w:rsidRPr="00F477AF">
        <w:t xml:space="preserve"> and the </w:t>
      </w:r>
      <w:r w:rsidR="00703E97" w:rsidRPr="00F477AF">
        <w:t>EES</w:t>
      </w:r>
      <w:r w:rsidRPr="00F477AF">
        <w:t xml:space="preserve"> is authorized for the UE location API.</w:t>
      </w:r>
    </w:p>
    <w:p w14:paraId="536AF564" w14:textId="77777777" w:rsidR="008F67B1" w:rsidRPr="00F477AF" w:rsidRDefault="008F67B1" w:rsidP="00DC7AF8">
      <w:pPr>
        <w:pStyle w:val="TH"/>
      </w:pPr>
      <w:r w:rsidRPr="00F477AF">
        <w:object w:dxaOrig="7680" w:dyaOrig="4351" w14:anchorId="2096F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3in" o:ole="">
            <v:imagedata r:id="rId18" o:title=""/>
          </v:shape>
          <o:OLEObject Type="Embed" ProgID="Visio.Drawing.15" ShapeID="_x0000_i1025" DrawAspect="Content" ObjectID="_1758639415" r:id="rId19"/>
        </w:object>
      </w:r>
    </w:p>
    <w:p w14:paraId="4954D84A" w14:textId="77777777" w:rsidR="00A07B20" w:rsidRPr="00F477AF" w:rsidRDefault="00A07B20" w:rsidP="00A07B20">
      <w:pPr>
        <w:pStyle w:val="TF"/>
      </w:pPr>
      <w:r w:rsidRPr="00F477AF">
        <w:t>Figure </w:t>
      </w:r>
      <w:r w:rsidR="009519FD" w:rsidRPr="00F477AF">
        <w:t>8.6.2</w:t>
      </w:r>
      <w:r w:rsidRPr="00F477AF">
        <w:t>.2.</w:t>
      </w:r>
      <w:r w:rsidR="00446B97" w:rsidRPr="00F477AF">
        <w:t>3</w:t>
      </w:r>
      <w:r w:rsidR="00971A9A" w:rsidRPr="00F477AF">
        <w:t>.</w:t>
      </w:r>
      <w:r w:rsidR="00446B97" w:rsidRPr="00F477AF">
        <w:t>2</w:t>
      </w:r>
      <w:r w:rsidRPr="00F477AF">
        <w:t xml:space="preserve">-1: </w:t>
      </w:r>
      <w:r w:rsidR="00971A9A" w:rsidRPr="00F477AF">
        <w:t xml:space="preserve">UE location </w:t>
      </w:r>
      <w:r w:rsidRPr="00F477AF">
        <w:t xml:space="preserve">API: Subscribe </w:t>
      </w:r>
      <w:r w:rsidR="00971A9A" w:rsidRPr="00F477AF">
        <w:t>o</w:t>
      </w:r>
      <w:r w:rsidRPr="00F477AF">
        <w:t>peration</w:t>
      </w:r>
    </w:p>
    <w:p w14:paraId="56FA7C5A" w14:textId="4207563F" w:rsidR="00A07B20" w:rsidRPr="00F477AF" w:rsidRDefault="00A07B20" w:rsidP="00A07B20">
      <w:pPr>
        <w:pStyle w:val="B1"/>
      </w:pPr>
      <w:r w:rsidRPr="00F477AF">
        <w:t>1.</w:t>
      </w:r>
      <w:r w:rsidRPr="00F477AF">
        <w:tab/>
        <w:t xml:space="preserve">The </w:t>
      </w:r>
      <w:r w:rsidR="006A0D9E" w:rsidRPr="00F477AF">
        <w:t>EAS</w:t>
      </w:r>
      <w:r w:rsidRPr="00F477AF">
        <w:t xml:space="preserve"> </w:t>
      </w:r>
      <w:r w:rsidR="00971A9A" w:rsidRPr="00F477AF">
        <w:t xml:space="preserve">sends UE location subscribe request to the </w:t>
      </w:r>
      <w:r w:rsidR="00703E97" w:rsidRPr="00F477AF">
        <w:t>EES</w:t>
      </w:r>
      <w:r w:rsidR="00971A9A" w:rsidRPr="00F477AF">
        <w:t xml:space="preserve"> </w:t>
      </w:r>
      <w:r w:rsidRPr="00F477AF">
        <w:t xml:space="preserve">for tracking </w:t>
      </w:r>
      <w:r w:rsidR="00BD759E" w:rsidRPr="00F477AF">
        <w:t xml:space="preserve">a </w:t>
      </w:r>
      <w:r w:rsidRPr="00F477AF">
        <w:t>UE</w:t>
      </w:r>
      <w:r w:rsidR="00BD759E" w:rsidRPr="00F477AF">
        <w:t>'s</w:t>
      </w:r>
      <w:r w:rsidRPr="00F477AF">
        <w:t xml:space="preserve"> location continuously. The </w:t>
      </w:r>
      <w:r w:rsidR="00BD759E" w:rsidRPr="00F477AF">
        <w:t xml:space="preserve">UE location subscribe request </w:t>
      </w:r>
      <w:r w:rsidRPr="00F477AF">
        <w:t xml:space="preserve">shall include </w:t>
      </w:r>
      <w:r w:rsidR="00BD759E" w:rsidRPr="00F477AF">
        <w:t xml:space="preserve">the </w:t>
      </w:r>
      <w:r w:rsidRPr="00F477AF">
        <w:t>UE Identifier</w:t>
      </w:r>
      <w:r w:rsidR="00580B9F" w:rsidRPr="00F477AF">
        <w:t xml:space="preserve"> </w:t>
      </w:r>
      <w:r w:rsidR="00BB2D08" w:rsidRPr="00F477AF">
        <w:t xml:space="preserve">or UE </w:t>
      </w:r>
      <w:del w:id="22" w:author="Peter Dawes, Vodafone" w:date="2023-10-11T04:36:00Z">
        <w:r w:rsidR="00BB2D08" w:rsidRPr="00F477AF" w:rsidDel="003324CE">
          <w:delText>group Identifier</w:delText>
        </w:r>
      </w:del>
      <w:ins w:id="23" w:author="Peter Dawes, Vodafone" w:date="2023-10-11T04:36:00Z">
        <w:r w:rsidR="003324CE">
          <w:t>Group ID</w:t>
        </w:r>
      </w:ins>
      <w:r w:rsidR="00BB2D08" w:rsidRPr="00F477AF">
        <w:t xml:space="preserve"> </w:t>
      </w:r>
      <w:r w:rsidR="00580B9F" w:rsidRPr="00F477AF">
        <w:t xml:space="preserve">and may include </w:t>
      </w:r>
      <w:r w:rsidR="00580B9F" w:rsidRPr="00F477AF">
        <w:rPr>
          <w:lang w:eastAsia="ko-KR"/>
        </w:rPr>
        <w:t>proposed expiration time</w:t>
      </w:r>
      <w:r w:rsidRPr="00F477AF">
        <w:t xml:space="preserve">. </w:t>
      </w:r>
      <w:r w:rsidR="00BD759E" w:rsidRPr="00F477AF">
        <w:t>It may also include l</w:t>
      </w:r>
      <w:r w:rsidRPr="00F477AF">
        <w:t xml:space="preserve">ocation granularity to indicate </w:t>
      </w:r>
      <w:r w:rsidR="00BD759E" w:rsidRPr="00F477AF">
        <w:t xml:space="preserve">requested </w:t>
      </w:r>
      <w:r w:rsidRPr="00F477AF">
        <w:t xml:space="preserve">format of </w:t>
      </w:r>
      <w:r w:rsidR="00BD759E" w:rsidRPr="00F477AF">
        <w:t xml:space="preserve">the </w:t>
      </w:r>
      <w:r w:rsidRPr="00F477AF">
        <w:t xml:space="preserve">location e.g. GPS Coordinates, Cell ID, Tracking Area ID, or civic addresses (e.g. streets, districts, etc.), which can be understood by the </w:t>
      </w:r>
      <w:r w:rsidR="006A0D9E" w:rsidRPr="00F477AF">
        <w:t>EAS</w:t>
      </w:r>
      <w:r w:rsidR="00BD759E" w:rsidRPr="00F477AF">
        <w:t xml:space="preserve"> and location </w:t>
      </w:r>
      <w:r w:rsidR="00661355" w:rsidRPr="00F477AF">
        <w:t>QoS</w:t>
      </w:r>
      <w:r w:rsidRPr="00F477AF">
        <w:t>.</w:t>
      </w:r>
    </w:p>
    <w:p w14:paraId="628170FE" w14:textId="41D9D80A" w:rsidR="00BB2D08" w:rsidRPr="00F477AF" w:rsidRDefault="00A07B20" w:rsidP="00A07B20">
      <w:pPr>
        <w:pStyle w:val="B1"/>
        <w:rPr>
          <w:lang w:eastAsia="ko-KR"/>
        </w:rPr>
      </w:pPr>
      <w:r w:rsidRPr="00F477AF">
        <w:rPr>
          <w:lang w:eastAsia="ko-KR"/>
        </w:rPr>
        <w:t>2.</w:t>
      </w:r>
      <w:r w:rsidRPr="00F477AF">
        <w:rPr>
          <w:lang w:eastAsia="ko-KR"/>
        </w:rPr>
        <w:tab/>
        <w:t xml:space="preserve">The </w:t>
      </w:r>
      <w:r w:rsidR="00703E97" w:rsidRPr="00F477AF">
        <w:rPr>
          <w:lang w:eastAsia="ko-KR"/>
        </w:rPr>
        <w:t>EES</w:t>
      </w:r>
      <w:r w:rsidRPr="00F477AF">
        <w:rPr>
          <w:lang w:eastAsia="ko-KR"/>
        </w:rPr>
        <w:t xml:space="preserve"> </w:t>
      </w:r>
      <w:r w:rsidR="00BD759E" w:rsidRPr="00F477AF">
        <w:rPr>
          <w:lang w:eastAsia="ko-KR"/>
        </w:rPr>
        <w:t>checks if</w:t>
      </w:r>
      <w:r w:rsidRPr="00F477AF">
        <w:rPr>
          <w:lang w:eastAsia="ko-KR"/>
        </w:rPr>
        <w:t xml:space="preserve"> the request from the </w:t>
      </w:r>
      <w:r w:rsidR="006A0D9E" w:rsidRPr="00F477AF">
        <w:rPr>
          <w:lang w:eastAsia="ko-KR"/>
        </w:rPr>
        <w:t>EAS</w:t>
      </w:r>
      <w:r w:rsidRPr="00F477AF">
        <w:rPr>
          <w:lang w:eastAsia="ko-KR"/>
        </w:rPr>
        <w:t xml:space="preserve"> is authorized. If authorized, the </w:t>
      </w:r>
      <w:r w:rsidR="00703E97" w:rsidRPr="00F477AF">
        <w:rPr>
          <w:lang w:eastAsia="ko-KR"/>
        </w:rPr>
        <w:t>EES</w:t>
      </w:r>
      <w:r w:rsidRPr="00F477AF">
        <w:rPr>
          <w:lang w:eastAsia="ko-KR"/>
        </w:rPr>
        <w:t xml:space="preserve"> sends </w:t>
      </w:r>
      <w:r w:rsidR="00BD759E" w:rsidRPr="00F477AF">
        <w:rPr>
          <w:lang w:eastAsia="ko-KR"/>
        </w:rPr>
        <w:t xml:space="preserve">success </w:t>
      </w:r>
      <w:r w:rsidRPr="00F477AF">
        <w:rPr>
          <w:lang w:eastAsia="ko-KR"/>
        </w:rPr>
        <w:t xml:space="preserve">response to the </w:t>
      </w:r>
      <w:r w:rsidR="006A0D9E" w:rsidRPr="00F477AF">
        <w:rPr>
          <w:lang w:eastAsia="ko-KR"/>
        </w:rPr>
        <w:t>EAS</w:t>
      </w:r>
      <w:r w:rsidR="004C745E" w:rsidRPr="00F477AF">
        <w:rPr>
          <w:lang w:eastAsia="ko-KR"/>
        </w:rPr>
        <w:t xml:space="preserve"> </w:t>
      </w:r>
      <w:r w:rsidR="004C745E" w:rsidRPr="00F477AF">
        <w:t xml:space="preserve">and utilizes the </w:t>
      </w:r>
      <w:r w:rsidR="00BB2D08" w:rsidRPr="00F477AF">
        <w:t xml:space="preserve">UE location exposure </w:t>
      </w:r>
      <w:r w:rsidR="004C745E" w:rsidRPr="00F477AF">
        <w:t>capabilit</w:t>
      </w:r>
      <w:r w:rsidR="00BB2D08" w:rsidRPr="00F477AF">
        <w:t>y</w:t>
      </w:r>
      <w:r w:rsidR="004C745E" w:rsidRPr="00F477AF">
        <w:t xml:space="preserve"> of the 3GPP core network as specified in clause</w:t>
      </w:r>
      <w:r w:rsidR="00592CBB" w:rsidRPr="00F477AF">
        <w:t> </w:t>
      </w:r>
      <w:r w:rsidR="004C745E" w:rsidRPr="00F477AF">
        <w:t>8.</w:t>
      </w:r>
      <w:r w:rsidR="00DD717B" w:rsidRPr="00F477AF">
        <w:t>10</w:t>
      </w:r>
      <w:r w:rsidR="004C745E" w:rsidRPr="00F477AF">
        <w:t xml:space="preserve">.3. The </w:t>
      </w:r>
      <w:r w:rsidR="00703E97" w:rsidRPr="00F477AF">
        <w:t>EES</w:t>
      </w:r>
      <w:r w:rsidR="004C745E" w:rsidRPr="00F477AF">
        <w:t xml:space="preserve"> requests continuous location reporting from the 3GPP system to have up to date location information of the UE</w:t>
      </w:r>
      <w:ins w:id="24" w:author="Peter Dawes, Vodafone" w:date="2023-10-11T04:37:00Z">
        <w:r w:rsidR="001C0412">
          <w:t>(s)</w:t>
        </w:r>
      </w:ins>
      <w:r w:rsidRPr="00F477AF">
        <w:rPr>
          <w:lang w:eastAsia="ko-KR"/>
        </w:rPr>
        <w:t xml:space="preserve">. </w:t>
      </w:r>
    </w:p>
    <w:p w14:paraId="1AD8BA7C" w14:textId="77777777" w:rsidR="00BB2D08" w:rsidRPr="00F477AF" w:rsidRDefault="00BB2D08" w:rsidP="00BB2D08">
      <w:pPr>
        <w:pStyle w:val="B1"/>
        <w:rPr>
          <w:lang w:eastAsia="ko-KR"/>
        </w:rPr>
      </w:pPr>
      <w:r w:rsidRPr="00F477AF">
        <w:rPr>
          <w:lang w:eastAsia="ko-KR"/>
        </w:rPr>
        <w:t>3.</w:t>
      </w:r>
      <w:r w:rsidRPr="00F477AF">
        <w:rPr>
          <w:lang w:eastAsia="ko-KR"/>
        </w:rPr>
        <w:tab/>
        <w:t xml:space="preserve">The </w:t>
      </w:r>
      <w:r w:rsidR="00703E97" w:rsidRPr="00F477AF">
        <w:rPr>
          <w:lang w:eastAsia="ko-KR"/>
        </w:rPr>
        <w:t>EES</w:t>
      </w:r>
      <w:r w:rsidRPr="00F477AF">
        <w:rPr>
          <w:lang w:eastAsia="ko-KR"/>
        </w:rPr>
        <w:t xml:space="preserve"> may subscribe to UE expected behaviour analytics (UE mobility) as described in </w:t>
      </w:r>
      <w:r w:rsidRPr="00F477AF">
        <w:t>3GPP TS 23.288 [</w:t>
      </w:r>
      <w:r w:rsidR="00053B68" w:rsidRPr="00F477AF">
        <w:t>18</w:t>
      </w:r>
      <w:r w:rsidRPr="00F477AF">
        <w:t>]</w:t>
      </w:r>
      <w:r w:rsidRPr="00F477AF">
        <w:rPr>
          <w:lang w:eastAsia="ko-KR"/>
        </w:rPr>
        <w:t>.</w:t>
      </w:r>
    </w:p>
    <w:p w14:paraId="0776E458" w14:textId="77777777" w:rsidR="00A07B20" w:rsidRPr="00F477AF" w:rsidRDefault="00BB2D08" w:rsidP="00BB2D08">
      <w:pPr>
        <w:pStyle w:val="B1"/>
        <w:rPr>
          <w:lang w:eastAsia="ko-KR"/>
        </w:rPr>
      </w:pPr>
      <w:r w:rsidRPr="00F477AF">
        <w:rPr>
          <w:lang w:eastAsia="ko-KR"/>
        </w:rPr>
        <w:t>4.</w:t>
      </w:r>
      <w:r w:rsidRPr="00F477AF">
        <w:rPr>
          <w:lang w:eastAsia="ko-KR"/>
        </w:rPr>
        <w:tab/>
      </w:r>
      <w:r w:rsidR="00580B9F" w:rsidRPr="00F477AF">
        <w:rPr>
          <w:lang w:eastAsia="ko-KR"/>
        </w:rPr>
        <w:t xml:space="preserve">The response includes the subscription identifier and may include the expiration time, indicating when the subscription will automatically expire. To maintain the subscription, the </w:t>
      </w:r>
      <w:r w:rsidR="006A0D9E" w:rsidRPr="00F477AF">
        <w:rPr>
          <w:lang w:eastAsia="ko-KR"/>
        </w:rPr>
        <w:t>EAS</w:t>
      </w:r>
      <w:r w:rsidR="00580B9F" w:rsidRPr="00F477AF">
        <w:rPr>
          <w:lang w:eastAsia="ko-KR"/>
        </w:rPr>
        <w:t xml:space="preserve"> shall send a UE location subscription update request prior to the expiration time.</w:t>
      </w:r>
      <w:r w:rsidR="00580B9F" w:rsidRPr="00F477AF">
        <w:t xml:space="preserve"> If a </w:t>
      </w:r>
      <w:r w:rsidR="00580B9F" w:rsidRPr="00F477AF">
        <w:rPr>
          <w:lang w:eastAsia="ko-KR"/>
        </w:rPr>
        <w:t xml:space="preserve">UE location subscription update request </w:t>
      </w:r>
      <w:r w:rsidR="00580B9F" w:rsidRPr="00F477AF">
        <w:t xml:space="preserve">is not received prior to the expiration time, the </w:t>
      </w:r>
      <w:r w:rsidR="00703E97" w:rsidRPr="00F477AF">
        <w:t>EES</w:t>
      </w:r>
      <w:r w:rsidR="00580B9F" w:rsidRPr="00F477AF">
        <w:t xml:space="preserve"> shall treat the </w:t>
      </w:r>
      <w:r w:rsidR="006A0D9E" w:rsidRPr="00F477AF">
        <w:t>EAS</w:t>
      </w:r>
      <w:r w:rsidR="00580B9F" w:rsidRPr="00F477AF">
        <w:t xml:space="preserve"> as implicitly unsubscribed. </w:t>
      </w:r>
      <w:r w:rsidR="00A07B20" w:rsidRPr="00F477AF">
        <w:rPr>
          <w:lang w:eastAsia="ko-KR"/>
        </w:rPr>
        <w:t xml:space="preserve">If it is not authorized, the </w:t>
      </w:r>
      <w:r w:rsidR="00703E97" w:rsidRPr="00F477AF">
        <w:rPr>
          <w:lang w:eastAsia="ko-KR"/>
        </w:rPr>
        <w:t>EES</w:t>
      </w:r>
      <w:r w:rsidR="00A07B20" w:rsidRPr="00F477AF">
        <w:rPr>
          <w:lang w:eastAsia="ko-KR"/>
        </w:rPr>
        <w:t xml:space="preserve"> </w:t>
      </w:r>
      <w:r w:rsidR="00BD759E" w:rsidRPr="00F477AF">
        <w:rPr>
          <w:lang w:eastAsia="ko-KR"/>
        </w:rPr>
        <w:t>sends failure response</w:t>
      </w:r>
      <w:r w:rsidR="00A07B20" w:rsidRPr="00F477AF">
        <w:rPr>
          <w:lang w:eastAsia="ko-KR"/>
        </w:rPr>
        <w:t xml:space="preserve"> </w:t>
      </w:r>
      <w:r w:rsidR="00BD759E" w:rsidRPr="00F477AF">
        <w:rPr>
          <w:lang w:eastAsia="ko-KR"/>
        </w:rPr>
        <w:t xml:space="preserve">with </w:t>
      </w:r>
      <w:r w:rsidR="00A07B20" w:rsidRPr="00F477AF">
        <w:rPr>
          <w:lang w:eastAsia="ko-KR"/>
        </w:rPr>
        <w:t>rejection cause.</w:t>
      </w:r>
    </w:p>
    <w:p w14:paraId="7722A768" w14:textId="77777777" w:rsidR="00BD759E" w:rsidRPr="00F477AF" w:rsidRDefault="00BD759E" w:rsidP="00BD759E">
      <w:pPr>
        <w:pStyle w:val="Heading6"/>
      </w:pPr>
      <w:bookmarkStart w:id="25" w:name="_Toc42004004"/>
      <w:bookmarkStart w:id="26" w:name="_Toc50584347"/>
      <w:bookmarkStart w:id="27" w:name="_Toc50584691"/>
      <w:bookmarkStart w:id="28" w:name="_Toc57673596"/>
      <w:bookmarkStart w:id="29" w:name="_Toc146206069"/>
      <w:r w:rsidRPr="00F477AF">
        <w:lastRenderedPageBreak/>
        <w:t>8.6.2.2.</w:t>
      </w:r>
      <w:r w:rsidR="00446B97" w:rsidRPr="00F477AF">
        <w:t>3</w:t>
      </w:r>
      <w:r w:rsidRPr="00F477AF">
        <w:t>.</w:t>
      </w:r>
      <w:r w:rsidR="00446B97" w:rsidRPr="00F477AF">
        <w:t>3</w:t>
      </w:r>
      <w:r w:rsidRPr="00F477AF">
        <w:tab/>
        <w:t>Notify</w:t>
      </w:r>
      <w:bookmarkEnd w:id="25"/>
      <w:bookmarkEnd w:id="26"/>
      <w:bookmarkEnd w:id="27"/>
      <w:bookmarkEnd w:id="28"/>
      <w:bookmarkEnd w:id="29"/>
    </w:p>
    <w:p w14:paraId="077D3DC4" w14:textId="77777777" w:rsidR="00A07B20" w:rsidRPr="00F477AF" w:rsidRDefault="00A07B20" w:rsidP="00A07B20">
      <w:r w:rsidRPr="00F477AF">
        <w:t>Figure </w:t>
      </w:r>
      <w:r w:rsidR="009519FD" w:rsidRPr="00F477AF">
        <w:t>8.6.2</w:t>
      </w:r>
      <w:r w:rsidRPr="00F477AF">
        <w:t>.2.</w:t>
      </w:r>
      <w:r w:rsidR="00446B97" w:rsidRPr="00F477AF">
        <w:t>3</w:t>
      </w:r>
      <w:r w:rsidR="00BD759E" w:rsidRPr="00F477AF">
        <w:t>.</w:t>
      </w:r>
      <w:r w:rsidR="00446B97" w:rsidRPr="00F477AF">
        <w:t>3</w:t>
      </w:r>
      <w:r w:rsidRPr="00F477AF">
        <w:t>-</w:t>
      </w:r>
      <w:r w:rsidR="00446B97" w:rsidRPr="00F477AF">
        <w:t>1</w:t>
      </w:r>
      <w:r w:rsidRPr="00F477AF">
        <w:t xml:space="preserve"> illustrates the notify operation between the </w:t>
      </w:r>
      <w:r w:rsidR="00703E97" w:rsidRPr="00F477AF">
        <w:t>EES</w:t>
      </w:r>
      <w:r w:rsidRPr="00F477AF">
        <w:t xml:space="preserve"> and the </w:t>
      </w:r>
      <w:r w:rsidR="006A0D9E" w:rsidRPr="00F477AF">
        <w:t>EAS</w:t>
      </w:r>
      <w:r w:rsidRPr="00F477AF">
        <w:t xml:space="preserve"> for continuous location. </w:t>
      </w:r>
    </w:p>
    <w:p w14:paraId="6AB73AC7" w14:textId="77777777" w:rsidR="00BD759E" w:rsidRPr="00F477AF" w:rsidRDefault="00BD759E" w:rsidP="00BD759E">
      <w:r w:rsidRPr="00F477AF">
        <w:t>Pre-conditions:</w:t>
      </w:r>
    </w:p>
    <w:p w14:paraId="1256D570" w14:textId="77777777" w:rsidR="00BD759E" w:rsidRPr="00F477AF" w:rsidRDefault="00BD759E" w:rsidP="00586629">
      <w:pPr>
        <w:pStyle w:val="B1"/>
      </w:pPr>
      <w:r w:rsidRPr="00F477AF">
        <w:t>1.</w:t>
      </w:r>
      <w:r w:rsidRPr="00F477AF">
        <w:tab/>
        <w:t xml:space="preserve">The </w:t>
      </w:r>
      <w:r w:rsidR="006A0D9E" w:rsidRPr="00F477AF">
        <w:t>EAS</w:t>
      </w:r>
      <w:r w:rsidRPr="00F477AF">
        <w:t xml:space="preserve"> has subscribed to UE location API provided by the </w:t>
      </w:r>
      <w:r w:rsidR="00703E97" w:rsidRPr="00F477AF">
        <w:t>EES</w:t>
      </w:r>
      <w:r w:rsidRPr="00F477AF">
        <w:t xml:space="preserve">. </w:t>
      </w:r>
    </w:p>
    <w:p w14:paraId="2846E7CE" w14:textId="77777777" w:rsidR="008F67B1" w:rsidRPr="00F477AF" w:rsidRDefault="008F67B1" w:rsidP="00DC7AF8">
      <w:pPr>
        <w:pStyle w:val="TH"/>
      </w:pPr>
      <w:r w:rsidRPr="00F477AF">
        <w:object w:dxaOrig="5475" w:dyaOrig="3450" w14:anchorId="5B900AD4">
          <v:shape id="_x0000_i1026" type="#_x0000_t75" style="width:292.1pt;height:184.55pt" o:ole="">
            <v:imagedata r:id="rId20" o:title=""/>
          </v:shape>
          <o:OLEObject Type="Embed" ProgID="Visio.Drawing.15" ShapeID="_x0000_i1026" DrawAspect="Content" ObjectID="_1758639416" r:id="rId21"/>
        </w:object>
      </w:r>
    </w:p>
    <w:p w14:paraId="43379391" w14:textId="77777777" w:rsidR="00A07B20" w:rsidRPr="00F477AF" w:rsidRDefault="00A07B20" w:rsidP="00A07B20">
      <w:pPr>
        <w:pStyle w:val="TF"/>
      </w:pPr>
      <w:r w:rsidRPr="00F477AF">
        <w:t>Figure </w:t>
      </w:r>
      <w:r w:rsidR="009519FD" w:rsidRPr="00F477AF">
        <w:t>8.6.2</w:t>
      </w:r>
      <w:r w:rsidRPr="00F477AF">
        <w:t>.2.</w:t>
      </w:r>
      <w:r w:rsidR="00446B97" w:rsidRPr="00F477AF">
        <w:t>3</w:t>
      </w:r>
      <w:r w:rsidR="00BD759E" w:rsidRPr="00F477AF">
        <w:t>.</w:t>
      </w:r>
      <w:r w:rsidR="00446B97" w:rsidRPr="00F477AF">
        <w:t>3</w:t>
      </w:r>
      <w:r w:rsidRPr="00F477AF">
        <w:t>-</w:t>
      </w:r>
      <w:r w:rsidR="00BD759E" w:rsidRPr="00F477AF">
        <w:t>1</w:t>
      </w:r>
      <w:r w:rsidRPr="00F477AF">
        <w:t xml:space="preserve">: </w:t>
      </w:r>
      <w:r w:rsidR="00BD759E" w:rsidRPr="00F477AF">
        <w:t xml:space="preserve">UE location </w:t>
      </w:r>
      <w:r w:rsidRPr="00F477AF">
        <w:t xml:space="preserve">API: Notify </w:t>
      </w:r>
      <w:r w:rsidR="00BD759E" w:rsidRPr="00F477AF">
        <w:t>o</w:t>
      </w:r>
      <w:r w:rsidRPr="00F477AF">
        <w:t>peration</w:t>
      </w:r>
    </w:p>
    <w:p w14:paraId="4624F153" w14:textId="31521CFC" w:rsidR="00A07B20" w:rsidRPr="00F477AF" w:rsidRDefault="00A07B20" w:rsidP="00A07B20">
      <w:pPr>
        <w:pStyle w:val="B1"/>
      </w:pPr>
      <w:r w:rsidRPr="00F477AF">
        <w:t>1.</w:t>
      </w:r>
      <w:r w:rsidRPr="00F477AF">
        <w:tab/>
        <w:t xml:space="preserve">The </w:t>
      </w:r>
      <w:r w:rsidR="00703E97" w:rsidRPr="00F477AF">
        <w:t>EES</w:t>
      </w:r>
      <w:r w:rsidRPr="00F477AF">
        <w:t xml:space="preserve"> detects the location of </w:t>
      </w:r>
      <w:del w:id="30" w:author="Peter Dawes, Vodafone" w:date="2023-10-11T04:38:00Z">
        <w:r w:rsidRPr="00F477AF" w:rsidDel="00D3785C">
          <w:delText xml:space="preserve">the </w:delText>
        </w:r>
      </w:del>
      <w:ins w:id="31" w:author="Peter Dawes, Vodafone" w:date="2023-10-11T04:38:00Z">
        <w:r w:rsidR="00D3785C">
          <w:t>a</w:t>
        </w:r>
        <w:r w:rsidR="00D3785C" w:rsidRPr="00F477AF">
          <w:t xml:space="preserve"> </w:t>
        </w:r>
      </w:ins>
      <w:r w:rsidRPr="00F477AF">
        <w:t xml:space="preserve">UE e.g., receiving location </w:t>
      </w:r>
      <w:r w:rsidR="00BD759E" w:rsidRPr="00F477AF">
        <w:t xml:space="preserve">of </w:t>
      </w:r>
      <w:del w:id="32" w:author="Peter Dawes, Vodafone" w:date="2023-10-11T04:38:00Z">
        <w:r w:rsidRPr="00F477AF" w:rsidDel="00AB6E17">
          <w:delText xml:space="preserve">the </w:delText>
        </w:r>
      </w:del>
      <w:ins w:id="33" w:author="Peter Dawes, Vodafone" w:date="2023-10-11T04:38:00Z">
        <w:r w:rsidR="00AB6E17">
          <w:t>a</w:t>
        </w:r>
        <w:r w:rsidR="00AB6E17" w:rsidRPr="00F477AF">
          <w:t xml:space="preserve"> </w:t>
        </w:r>
      </w:ins>
      <w:r w:rsidRPr="00F477AF">
        <w:t xml:space="preserve">UE from the 3GPP system. The </w:t>
      </w:r>
      <w:r w:rsidR="00703E97" w:rsidRPr="00F477AF">
        <w:t>EES</w:t>
      </w:r>
      <w:r w:rsidRPr="00F477AF">
        <w:t xml:space="preserve"> may cache the detected location information locally with timestamp as the latest location information of the UE</w:t>
      </w:r>
      <w:r w:rsidR="00BB2D08" w:rsidRPr="00F477AF">
        <w:t xml:space="preserve">(s) and start the notification aggregation for a group of UEs. The </w:t>
      </w:r>
      <w:r w:rsidR="00703E97" w:rsidRPr="00F477AF">
        <w:t>EES</w:t>
      </w:r>
      <w:r w:rsidR="00BB2D08" w:rsidRPr="00F477AF">
        <w:t xml:space="preserve"> decides whether to aggregate and the aggregation period based on the analytics result received from the 3GPP Core Network, local policy and UE location subscription information received from the </w:t>
      </w:r>
      <w:r w:rsidR="006A0D9E" w:rsidRPr="00F477AF">
        <w:t>EAS</w:t>
      </w:r>
      <w:r w:rsidRPr="00F477AF">
        <w:t xml:space="preserve">. The </w:t>
      </w:r>
      <w:r w:rsidR="00703E97" w:rsidRPr="00F477AF">
        <w:t>EES</w:t>
      </w:r>
      <w:r w:rsidRPr="00F477AF">
        <w:t xml:space="preserve"> determines to notify the location information of the UE</w:t>
      </w:r>
      <w:ins w:id="34" w:author="Peter Dawes, Vodafone" w:date="2023-10-11T04:38:00Z">
        <w:r w:rsidR="00BD2992">
          <w:t>(s)</w:t>
        </w:r>
      </w:ins>
      <w:r w:rsidRPr="00F477AF">
        <w:t xml:space="preserve"> to the </w:t>
      </w:r>
      <w:r w:rsidR="006A0D9E" w:rsidRPr="00F477AF">
        <w:t>EAS</w:t>
      </w:r>
      <w:r w:rsidRPr="00F477AF">
        <w:t xml:space="preserve"> which has subscribed </w:t>
      </w:r>
      <w:r w:rsidR="00BD759E" w:rsidRPr="00F477AF">
        <w:t>for UE</w:t>
      </w:r>
      <w:ins w:id="35" w:author="Peter Dawes, Vodafone" w:date="2023-10-11T04:38:00Z">
        <w:r w:rsidR="00FA75A4">
          <w:t>(s)</w:t>
        </w:r>
      </w:ins>
      <w:r w:rsidR="00B91B83" w:rsidRPr="00F477AF">
        <w:t>'</w:t>
      </w:r>
      <w:r w:rsidR="00BD759E" w:rsidRPr="00F477AF">
        <w:t xml:space="preserve">s </w:t>
      </w:r>
      <w:r w:rsidRPr="00F477AF">
        <w:t>location.</w:t>
      </w:r>
    </w:p>
    <w:p w14:paraId="124ADA37" w14:textId="77777777" w:rsidR="00A07B20" w:rsidRPr="00F477AF" w:rsidRDefault="00A07B20" w:rsidP="00A07B20">
      <w:pPr>
        <w:pStyle w:val="B1"/>
      </w:pPr>
      <w:r w:rsidRPr="00F477AF">
        <w:t>2.</w:t>
      </w:r>
      <w:r w:rsidRPr="00F477AF">
        <w:tab/>
        <w:t xml:space="preserve">The </w:t>
      </w:r>
      <w:r w:rsidR="00703E97" w:rsidRPr="00F477AF">
        <w:t>EES</w:t>
      </w:r>
      <w:r w:rsidRPr="00F477AF">
        <w:t xml:space="preserve"> sends </w:t>
      </w:r>
      <w:r w:rsidR="00BD759E" w:rsidRPr="00F477AF">
        <w:t>UE location</w:t>
      </w:r>
      <w:r w:rsidRPr="00F477AF">
        <w:t xml:space="preserve"> notification to the </w:t>
      </w:r>
      <w:r w:rsidR="006A0D9E" w:rsidRPr="00F477AF">
        <w:t>EAS</w:t>
      </w:r>
      <w:r w:rsidRPr="00F477AF">
        <w:t xml:space="preserve">. The </w:t>
      </w:r>
      <w:r w:rsidR="00703E97" w:rsidRPr="00F477AF">
        <w:t>EES</w:t>
      </w:r>
      <w:r w:rsidRPr="00F477AF">
        <w:t xml:space="preserve"> includes the location of the UE</w:t>
      </w:r>
      <w:r w:rsidR="00BB2D08" w:rsidRPr="00F477AF">
        <w:t>(s). Each UE location includes UE ID and location type</w:t>
      </w:r>
      <w:r w:rsidRPr="00F477AF">
        <w:t xml:space="preserve"> and </w:t>
      </w:r>
      <w:r w:rsidR="00BB2D08" w:rsidRPr="00F477AF">
        <w:t xml:space="preserve">may include the location accuracy and </w:t>
      </w:r>
      <w:r w:rsidRPr="00F477AF">
        <w:t xml:space="preserve">the timestamp of the location. </w:t>
      </w:r>
    </w:p>
    <w:p w14:paraId="5CA23A62" w14:textId="77777777" w:rsidR="00A07B20" w:rsidRDefault="00A07B20" w:rsidP="00A07B20">
      <w:pPr>
        <w:pStyle w:val="B1"/>
        <w:ind w:firstLine="0"/>
      </w:pPr>
      <w:r w:rsidRPr="00F477AF">
        <w:t xml:space="preserve">The </w:t>
      </w:r>
      <w:r w:rsidR="00703E97" w:rsidRPr="00F477AF">
        <w:t>EES</w:t>
      </w:r>
      <w:r w:rsidRPr="00F477AF">
        <w:t xml:space="preserve"> may modify the format of location information to fit to the location granularity requested from the </w:t>
      </w:r>
      <w:r w:rsidR="006A0D9E" w:rsidRPr="00F477AF">
        <w:t>EAS</w:t>
      </w:r>
      <w:r w:rsidRPr="00F477AF">
        <w:t xml:space="preserve"> during the subscribe operation, if supported. For example, if the </w:t>
      </w:r>
      <w:r w:rsidR="00703E97" w:rsidRPr="00F477AF">
        <w:t>EES</w:t>
      </w:r>
      <w:r w:rsidRPr="00F477AF">
        <w:t xml:space="preserve"> receives the UE location in a format of tracking area ID or cell ID, the </w:t>
      </w:r>
      <w:r w:rsidR="00703E97" w:rsidRPr="00F477AF">
        <w:t>EES</w:t>
      </w:r>
      <w:r w:rsidRPr="00F477AF">
        <w:t xml:space="preserve"> can modify the representation of the location information to the GPS Coordinates, or civic addresses (e.g. streets, districts, etc.) as requested from the </w:t>
      </w:r>
      <w:r w:rsidR="006A0D9E" w:rsidRPr="00F477AF">
        <w:t>EAS</w:t>
      </w:r>
      <w:r w:rsidRPr="00F477AF">
        <w:t>.</w:t>
      </w:r>
    </w:p>
    <w:p w14:paraId="70C6D2D3" w14:textId="77777777" w:rsidR="00BC49C6" w:rsidRPr="00D34233" w:rsidRDefault="00BC49C6" w:rsidP="00BC49C6">
      <w:pPr>
        <w:rPr>
          <w:color w:val="92D050"/>
          <w:sz w:val="56"/>
          <w:szCs w:val="56"/>
        </w:rPr>
      </w:pPr>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201D61C2" w14:textId="77777777" w:rsidR="00A07B20" w:rsidRPr="00F477AF" w:rsidRDefault="009519FD" w:rsidP="009519FD">
      <w:pPr>
        <w:pStyle w:val="Heading5"/>
      </w:pPr>
      <w:bookmarkStart w:id="36" w:name="_Toc37791041"/>
      <w:bookmarkStart w:id="37" w:name="_Toc42004011"/>
      <w:bookmarkStart w:id="38" w:name="_Toc50584353"/>
      <w:bookmarkStart w:id="39" w:name="_Toc50584697"/>
      <w:bookmarkStart w:id="40" w:name="_Toc57673602"/>
      <w:bookmarkStart w:id="41" w:name="_Toc146206076"/>
      <w:r w:rsidRPr="00F477AF">
        <w:lastRenderedPageBreak/>
        <w:t>8.6.2</w:t>
      </w:r>
      <w:r w:rsidR="00A07B20" w:rsidRPr="00F477AF">
        <w:t>.3.</w:t>
      </w:r>
      <w:r w:rsidR="003E6EE3" w:rsidRPr="00F477AF">
        <w:t>4</w:t>
      </w:r>
      <w:r w:rsidR="00A07B20" w:rsidRPr="00F477AF">
        <w:tab/>
      </w:r>
      <w:r w:rsidR="001B2C23" w:rsidRPr="00F477AF">
        <w:t xml:space="preserve">UE location </w:t>
      </w:r>
      <w:r w:rsidR="00A07B20" w:rsidRPr="00F477AF">
        <w:t>subscribe</w:t>
      </w:r>
      <w:bookmarkEnd w:id="36"/>
      <w:r w:rsidR="001B2C23" w:rsidRPr="00F477AF">
        <w:t xml:space="preserve"> request</w:t>
      </w:r>
      <w:bookmarkEnd w:id="37"/>
      <w:bookmarkEnd w:id="38"/>
      <w:bookmarkEnd w:id="39"/>
      <w:bookmarkEnd w:id="40"/>
      <w:bookmarkEnd w:id="41"/>
    </w:p>
    <w:p w14:paraId="223C2007" w14:textId="77777777" w:rsidR="00A07B20" w:rsidRPr="00F477AF" w:rsidRDefault="00A07B20" w:rsidP="00A07B20">
      <w:pPr>
        <w:pStyle w:val="TH"/>
      </w:pPr>
      <w:r w:rsidRPr="00F477AF">
        <w:t>Table </w:t>
      </w:r>
      <w:r w:rsidR="009519FD" w:rsidRPr="00F477AF">
        <w:t>8.6.2</w:t>
      </w:r>
      <w:r w:rsidRPr="00F477AF">
        <w:t>.3.</w:t>
      </w:r>
      <w:r w:rsidR="003E6EE3" w:rsidRPr="00F477AF">
        <w:t>4</w:t>
      </w:r>
      <w:r w:rsidRPr="00F477AF">
        <w:t xml:space="preserve">-1: </w:t>
      </w:r>
      <w:r w:rsidR="001B2C23" w:rsidRPr="00F477AF">
        <w:t xml:space="preserve">UE location </w:t>
      </w:r>
      <w:r w:rsidRPr="00F477AF">
        <w:t>subscribe</w:t>
      </w:r>
      <w:r w:rsidR="001B2C23" w:rsidRPr="00F477AF">
        <w:t xml:space="preserve"> request</w:t>
      </w:r>
    </w:p>
    <w:tbl>
      <w:tblPr>
        <w:tblW w:w="8907" w:type="dxa"/>
        <w:jc w:val="center"/>
        <w:tblLayout w:type="fixed"/>
        <w:tblLook w:val="04A0" w:firstRow="1" w:lastRow="0" w:firstColumn="1" w:lastColumn="0" w:noHBand="0" w:noVBand="1"/>
      </w:tblPr>
      <w:tblGrid>
        <w:gridCol w:w="2154"/>
        <w:gridCol w:w="900"/>
        <w:gridCol w:w="5853"/>
      </w:tblGrid>
      <w:tr w:rsidR="00A07B20" w:rsidRPr="00F477AF" w14:paraId="7CCC2EF0" w14:textId="77777777" w:rsidTr="006570C0">
        <w:trPr>
          <w:jc w:val="center"/>
        </w:trPr>
        <w:tc>
          <w:tcPr>
            <w:tcW w:w="2154" w:type="dxa"/>
            <w:tcBorders>
              <w:top w:val="single" w:sz="4" w:space="0" w:color="000000"/>
              <w:left w:val="single" w:sz="4" w:space="0" w:color="000000"/>
              <w:bottom w:val="single" w:sz="4" w:space="0" w:color="000000"/>
              <w:right w:val="nil"/>
            </w:tcBorders>
            <w:hideMark/>
          </w:tcPr>
          <w:p w14:paraId="77A56A22" w14:textId="77777777" w:rsidR="00A07B20" w:rsidRPr="00F477AF" w:rsidRDefault="00A07B20" w:rsidP="006570C0">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1FE58008" w14:textId="77777777" w:rsidR="00A07B20" w:rsidRPr="00F477AF" w:rsidRDefault="00A07B20" w:rsidP="006570C0">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26D791D" w14:textId="77777777" w:rsidR="00A07B20" w:rsidRPr="00F477AF" w:rsidRDefault="00A07B20" w:rsidP="006570C0">
            <w:pPr>
              <w:pStyle w:val="TAH"/>
            </w:pPr>
            <w:r w:rsidRPr="00F477AF">
              <w:t>Description</w:t>
            </w:r>
          </w:p>
        </w:tc>
      </w:tr>
      <w:tr w:rsidR="00A02E4D" w:rsidRPr="00F477AF" w14:paraId="4E93763B" w14:textId="77777777" w:rsidTr="00C21154">
        <w:trPr>
          <w:jc w:val="center"/>
        </w:trPr>
        <w:tc>
          <w:tcPr>
            <w:tcW w:w="2154" w:type="dxa"/>
            <w:tcBorders>
              <w:top w:val="single" w:sz="4" w:space="0" w:color="000000"/>
              <w:left w:val="single" w:sz="4" w:space="0" w:color="000000"/>
              <w:bottom w:val="single" w:sz="4" w:space="0" w:color="000000"/>
              <w:right w:val="nil"/>
            </w:tcBorders>
          </w:tcPr>
          <w:p w14:paraId="4031B27C" w14:textId="77777777" w:rsidR="00A02E4D" w:rsidRPr="00F477AF" w:rsidRDefault="00A02E4D" w:rsidP="00C21154">
            <w:pPr>
              <w:pStyle w:val="TAL"/>
            </w:pPr>
            <w:r w:rsidRPr="00F477AF">
              <w:t xml:space="preserve">EASID </w:t>
            </w:r>
          </w:p>
        </w:tc>
        <w:tc>
          <w:tcPr>
            <w:tcW w:w="900" w:type="dxa"/>
            <w:tcBorders>
              <w:top w:val="single" w:sz="4" w:space="0" w:color="000000"/>
              <w:left w:val="single" w:sz="4" w:space="0" w:color="000000"/>
              <w:bottom w:val="single" w:sz="4" w:space="0" w:color="000000"/>
              <w:right w:val="nil"/>
            </w:tcBorders>
          </w:tcPr>
          <w:p w14:paraId="4D991E48" w14:textId="77777777" w:rsidR="00A02E4D" w:rsidRPr="00F477AF" w:rsidRDefault="00A02E4D" w:rsidP="00C21154">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062B84D4" w14:textId="77777777" w:rsidR="00A02E4D" w:rsidRPr="00F477AF" w:rsidRDefault="00A02E4D" w:rsidP="00C21154">
            <w:pPr>
              <w:pStyle w:val="TAL"/>
              <w:rPr>
                <w:lang w:eastAsia="ko-KR"/>
              </w:rPr>
            </w:pPr>
            <w:r w:rsidRPr="00F477AF">
              <w:rPr>
                <w:lang w:eastAsia="ko-KR"/>
              </w:rPr>
              <w:t>The identifier of the EAS</w:t>
            </w:r>
          </w:p>
        </w:tc>
      </w:tr>
      <w:tr w:rsidR="00A07B20" w:rsidRPr="00F477AF" w14:paraId="13C3F18A" w14:textId="77777777" w:rsidTr="006570C0">
        <w:trPr>
          <w:jc w:val="center"/>
        </w:trPr>
        <w:tc>
          <w:tcPr>
            <w:tcW w:w="2154" w:type="dxa"/>
            <w:tcBorders>
              <w:top w:val="single" w:sz="4" w:space="0" w:color="000000"/>
              <w:left w:val="single" w:sz="4" w:space="0" w:color="000000"/>
              <w:bottom w:val="single" w:sz="4" w:space="0" w:color="000000"/>
              <w:right w:val="nil"/>
            </w:tcBorders>
          </w:tcPr>
          <w:p w14:paraId="0A2B9EA3" w14:textId="77777777" w:rsidR="00A07B20" w:rsidRPr="00F477AF" w:rsidRDefault="00A07B20" w:rsidP="006570C0">
            <w:pPr>
              <w:pStyle w:val="TAL"/>
            </w:pPr>
            <w:r w:rsidRPr="00F477AF">
              <w:t>UE ID</w:t>
            </w:r>
            <w:r w:rsidR="00363395" w:rsidRPr="00F477AF">
              <w:t xml:space="preserve"> (NOTE)</w:t>
            </w:r>
          </w:p>
        </w:tc>
        <w:tc>
          <w:tcPr>
            <w:tcW w:w="900" w:type="dxa"/>
            <w:tcBorders>
              <w:top w:val="single" w:sz="4" w:space="0" w:color="000000"/>
              <w:left w:val="single" w:sz="4" w:space="0" w:color="000000"/>
              <w:bottom w:val="single" w:sz="4" w:space="0" w:color="000000"/>
              <w:right w:val="nil"/>
            </w:tcBorders>
          </w:tcPr>
          <w:p w14:paraId="46718797" w14:textId="77777777" w:rsidR="00A07B20" w:rsidRPr="00F477AF" w:rsidRDefault="00363395" w:rsidP="006570C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C6B846D" w14:textId="77777777" w:rsidR="00A07B20" w:rsidRPr="00F477AF" w:rsidRDefault="00A07B20" w:rsidP="00363395">
            <w:pPr>
              <w:pStyle w:val="TAL"/>
            </w:pPr>
            <w:r w:rsidRPr="00F477AF">
              <w:rPr>
                <w:lang w:eastAsia="ko-KR"/>
              </w:rPr>
              <w:t>Identifies the UE for which location will be reported (</w:t>
            </w:r>
            <w:r w:rsidR="00363395" w:rsidRPr="00F477AF">
              <w:rPr>
                <w:lang w:eastAsia="ko-KR"/>
              </w:rPr>
              <w:t>i.e</w:t>
            </w:r>
            <w:r w:rsidRPr="00F477AF">
              <w:rPr>
                <w:lang w:eastAsia="ko-KR"/>
              </w:rPr>
              <w:t xml:space="preserve"> GPSI)</w:t>
            </w:r>
          </w:p>
        </w:tc>
      </w:tr>
      <w:tr w:rsidR="00363395" w:rsidRPr="00F477AF" w14:paraId="15470163" w14:textId="77777777" w:rsidTr="00462D30">
        <w:trPr>
          <w:jc w:val="center"/>
        </w:trPr>
        <w:tc>
          <w:tcPr>
            <w:tcW w:w="2154" w:type="dxa"/>
            <w:tcBorders>
              <w:top w:val="single" w:sz="4" w:space="0" w:color="000000"/>
              <w:left w:val="single" w:sz="4" w:space="0" w:color="000000"/>
              <w:bottom w:val="single" w:sz="4" w:space="0" w:color="000000"/>
              <w:right w:val="nil"/>
            </w:tcBorders>
          </w:tcPr>
          <w:p w14:paraId="5F15E77D" w14:textId="77777777" w:rsidR="00363395" w:rsidRPr="00F477AF" w:rsidRDefault="00363395" w:rsidP="00462D30">
            <w:pPr>
              <w:pStyle w:val="TAL"/>
            </w:pPr>
            <w:r w:rsidRPr="00F477AF">
              <w:t xml:space="preserve">UE </w:t>
            </w:r>
            <w:r w:rsidRPr="00F477AF">
              <w:rPr>
                <w:lang w:eastAsia="ko-KR"/>
              </w:rPr>
              <w:t>Group ID (NOTE)</w:t>
            </w:r>
          </w:p>
        </w:tc>
        <w:tc>
          <w:tcPr>
            <w:tcW w:w="900" w:type="dxa"/>
            <w:tcBorders>
              <w:top w:val="single" w:sz="4" w:space="0" w:color="000000"/>
              <w:left w:val="single" w:sz="4" w:space="0" w:color="000000"/>
              <w:bottom w:val="single" w:sz="4" w:space="0" w:color="000000"/>
              <w:right w:val="nil"/>
            </w:tcBorders>
          </w:tcPr>
          <w:p w14:paraId="665E94A1" w14:textId="77777777" w:rsidR="00363395" w:rsidRPr="00F477AF" w:rsidRDefault="00363395" w:rsidP="00462D3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578C5BF" w14:textId="14AFD4CC" w:rsidR="00363395" w:rsidRPr="00F477AF" w:rsidRDefault="00363395" w:rsidP="00462D30">
            <w:pPr>
              <w:pStyle w:val="TAL"/>
              <w:rPr>
                <w:lang w:eastAsia="ko-KR"/>
              </w:rPr>
            </w:pPr>
            <w:r w:rsidRPr="00F477AF">
              <w:rPr>
                <w:lang w:eastAsia="ko-KR"/>
              </w:rPr>
              <w:t>Identifies a group of UEs</w:t>
            </w:r>
            <w:ins w:id="42" w:author="Peter Dawes, Vodafone" w:date="2023-10-11T04:40:00Z">
              <w:r w:rsidR="00502804">
                <w:rPr>
                  <w:lang w:eastAsia="ko-KR"/>
                </w:rPr>
                <w:t xml:space="preserve"> as defined in clause 7.2.7</w:t>
              </w:r>
            </w:ins>
            <w:r w:rsidRPr="00F477AF">
              <w:rPr>
                <w:lang w:eastAsia="ko-KR"/>
              </w:rPr>
              <w:t xml:space="preserve"> </w:t>
            </w:r>
            <w:del w:id="43" w:author="Peter Dawes, Vodafone" w:date="2023-10-11T04:40:00Z">
              <w:r w:rsidRPr="00F477AF" w:rsidDel="00502804">
                <w:rPr>
                  <w:lang w:eastAsia="ko-KR"/>
                </w:rPr>
                <w:delText>(i.e. internal group ID or external group ID)</w:delText>
              </w:r>
            </w:del>
          </w:p>
        </w:tc>
      </w:tr>
      <w:tr w:rsidR="001B2C23" w:rsidRPr="00F477AF" w14:paraId="5A8DB8A8" w14:textId="77777777" w:rsidTr="006E1496">
        <w:trPr>
          <w:jc w:val="center"/>
        </w:trPr>
        <w:tc>
          <w:tcPr>
            <w:tcW w:w="2154" w:type="dxa"/>
            <w:tcBorders>
              <w:top w:val="single" w:sz="4" w:space="0" w:color="000000"/>
              <w:left w:val="single" w:sz="4" w:space="0" w:color="000000"/>
              <w:bottom w:val="single" w:sz="4" w:space="0" w:color="000000"/>
              <w:right w:val="nil"/>
            </w:tcBorders>
          </w:tcPr>
          <w:p w14:paraId="600CF400" w14:textId="77777777" w:rsidR="001B2C23" w:rsidRPr="00F477AF" w:rsidRDefault="001B2C23" w:rsidP="006E1496">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6BF99750" w14:textId="77777777" w:rsidR="001B2C23" w:rsidRPr="00F477AF" w:rsidRDefault="001B2C23" w:rsidP="006E149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12EC6CE" w14:textId="77777777" w:rsidR="001B2C23" w:rsidRPr="00F477AF" w:rsidRDefault="001B2C23" w:rsidP="006E1496">
            <w:pPr>
              <w:pStyle w:val="TAL"/>
            </w:pPr>
            <w:r w:rsidRPr="00F477AF">
              <w:t>Security credentials of the EAS</w:t>
            </w:r>
          </w:p>
        </w:tc>
      </w:tr>
      <w:tr w:rsidR="001B2C23" w:rsidRPr="00F477AF" w14:paraId="26F2E57F" w14:textId="77777777" w:rsidTr="006E1496">
        <w:trPr>
          <w:jc w:val="center"/>
        </w:trPr>
        <w:tc>
          <w:tcPr>
            <w:tcW w:w="2154" w:type="dxa"/>
            <w:tcBorders>
              <w:top w:val="single" w:sz="4" w:space="0" w:color="000000"/>
              <w:left w:val="single" w:sz="4" w:space="0" w:color="000000"/>
              <w:bottom w:val="single" w:sz="4" w:space="0" w:color="000000"/>
              <w:right w:val="nil"/>
            </w:tcBorders>
          </w:tcPr>
          <w:p w14:paraId="09F1ED7C" w14:textId="77777777" w:rsidR="001B2C23" w:rsidRPr="00F477AF" w:rsidRDefault="001B2C23" w:rsidP="006E1496">
            <w:pPr>
              <w:pStyle w:val="TAL"/>
              <w:rPr>
                <w:lang w:eastAsia="ko-KR"/>
              </w:rPr>
            </w:pPr>
            <w:r w:rsidRPr="00F477AF">
              <w:t>Notification Target Address</w:t>
            </w:r>
          </w:p>
        </w:tc>
        <w:tc>
          <w:tcPr>
            <w:tcW w:w="900" w:type="dxa"/>
            <w:tcBorders>
              <w:top w:val="single" w:sz="4" w:space="0" w:color="000000"/>
              <w:left w:val="single" w:sz="4" w:space="0" w:color="000000"/>
              <w:bottom w:val="single" w:sz="4" w:space="0" w:color="000000"/>
              <w:right w:val="nil"/>
            </w:tcBorders>
          </w:tcPr>
          <w:p w14:paraId="21306978" w14:textId="77777777" w:rsidR="001B2C23" w:rsidRPr="00F477AF" w:rsidRDefault="001B2C23" w:rsidP="006E1496">
            <w:pPr>
              <w:pStyle w:val="TAC"/>
              <w:rPr>
                <w:lang w:eastAsia="ko-KR"/>
              </w:rP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94AD5A4" w14:textId="77777777" w:rsidR="001B2C23" w:rsidRPr="00F477AF" w:rsidRDefault="001B2C23" w:rsidP="006E1496">
            <w:pPr>
              <w:pStyle w:val="TAL"/>
              <w:rPr>
                <w:lang w:eastAsia="ko-KR"/>
              </w:rPr>
            </w:pPr>
            <w:r w:rsidRPr="00F477AF">
              <w:t>Notification Target Address of the EAS where the notification is to be sent by the EES</w:t>
            </w:r>
          </w:p>
        </w:tc>
      </w:tr>
      <w:tr w:rsidR="00D02F40" w:rsidRPr="00F477AF" w14:paraId="21FEFEB5" w14:textId="77777777" w:rsidTr="006A39DE">
        <w:trPr>
          <w:jc w:val="center"/>
        </w:trPr>
        <w:tc>
          <w:tcPr>
            <w:tcW w:w="2154" w:type="dxa"/>
            <w:tcBorders>
              <w:top w:val="single" w:sz="4" w:space="0" w:color="000000"/>
              <w:left w:val="single" w:sz="4" w:space="0" w:color="000000"/>
              <w:bottom w:val="single" w:sz="4" w:space="0" w:color="000000"/>
              <w:right w:val="nil"/>
            </w:tcBorders>
          </w:tcPr>
          <w:p w14:paraId="4F5B08B6" w14:textId="77777777" w:rsidR="00D02F40" w:rsidRPr="00F477AF" w:rsidRDefault="00D02F40" w:rsidP="006A39DE">
            <w:pPr>
              <w:pStyle w:val="TAL"/>
              <w:rPr>
                <w:lang w:eastAsia="zh-CN"/>
              </w:rPr>
            </w:pPr>
            <w:r w:rsidRPr="00F477AF">
              <w:t xml:space="preserve">Event reporting information </w:t>
            </w:r>
          </w:p>
        </w:tc>
        <w:tc>
          <w:tcPr>
            <w:tcW w:w="900" w:type="dxa"/>
            <w:tcBorders>
              <w:top w:val="single" w:sz="4" w:space="0" w:color="000000"/>
              <w:left w:val="single" w:sz="4" w:space="0" w:color="000000"/>
              <w:bottom w:val="single" w:sz="4" w:space="0" w:color="000000"/>
              <w:right w:val="nil"/>
            </w:tcBorders>
          </w:tcPr>
          <w:p w14:paraId="726A0435" w14:textId="77777777" w:rsidR="00D02F40" w:rsidRPr="00F477AF" w:rsidRDefault="00D02F40" w:rsidP="006A39DE">
            <w:pPr>
              <w:pStyle w:val="TAC"/>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8305A24" w14:textId="77777777" w:rsidR="00D02F40" w:rsidRPr="00F477AF" w:rsidRDefault="00D02F40" w:rsidP="00AD5E41">
            <w:pPr>
              <w:pStyle w:val="TAL"/>
            </w:pPr>
            <w:r w:rsidRPr="00F477AF">
              <w:t xml:space="preserve">Event Reporting Information as specified in </w:t>
            </w:r>
            <w:r w:rsidR="00AD5E41" w:rsidRPr="00F477AF">
              <w:t>T</w:t>
            </w:r>
            <w:r w:rsidRPr="00F477AF">
              <w:t xml:space="preserve">able 4.15.1-1 of </w:t>
            </w:r>
            <w:r w:rsidRPr="00F477AF">
              <w:rPr>
                <w:lang w:eastAsia="ko-KR"/>
              </w:rPr>
              <w:t>3GPP TS 23.502</w:t>
            </w:r>
            <w:r w:rsidRPr="00F477AF">
              <w:t> [3], e.g. event reporting mode.</w:t>
            </w:r>
          </w:p>
        </w:tc>
      </w:tr>
      <w:tr w:rsidR="00D02F40" w:rsidRPr="00F477AF" w14:paraId="52E05773" w14:textId="77777777" w:rsidTr="006A39DE">
        <w:trPr>
          <w:jc w:val="center"/>
        </w:trPr>
        <w:tc>
          <w:tcPr>
            <w:tcW w:w="2154" w:type="dxa"/>
            <w:tcBorders>
              <w:top w:val="single" w:sz="4" w:space="0" w:color="000000"/>
              <w:left w:val="single" w:sz="4" w:space="0" w:color="000000"/>
              <w:bottom w:val="single" w:sz="4" w:space="0" w:color="000000"/>
              <w:right w:val="nil"/>
            </w:tcBorders>
          </w:tcPr>
          <w:p w14:paraId="4E7E213F" w14:textId="77777777" w:rsidR="00D02F40" w:rsidRPr="00F477AF" w:rsidRDefault="00D02F40" w:rsidP="006A39DE">
            <w:pPr>
              <w:pStyle w:val="TAL"/>
            </w:pPr>
            <w:r w:rsidRPr="00F477AF">
              <w:t>Proposed expiration time</w:t>
            </w:r>
          </w:p>
        </w:tc>
        <w:tc>
          <w:tcPr>
            <w:tcW w:w="900" w:type="dxa"/>
            <w:tcBorders>
              <w:top w:val="single" w:sz="4" w:space="0" w:color="000000"/>
              <w:left w:val="single" w:sz="4" w:space="0" w:color="000000"/>
              <w:bottom w:val="single" w:sz="4" w:space="0" w:color="000000"/>
              <w:right w:val="nil"/>
            </w:tcBorders>
          </w:tcPr>
          <w:p w14:paraId="57CE5044" w14:textId="77777777" w:rsidR="00D02F40" w:rsidRPr="00F477AF" w:rsidRDefault="00D02F40" w:rsidP="006A39D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0EA2D80" w14:textId="77777777" w:rsidR="00D02F40" w:rsidRPr="00F477AF" w:rsidRDefault="00D02F40" w:rsidP="006A39DE">
            <w:pPr>
              <w:pStyle w:val="TAL"/>
            </w:pPr>
            <w:r w:rsidRPr="00F477AF">
              <w:t>Proposed expiration time for the subscription</w:t>
            </w:r>
          </w:p>
        </w:tc>
      </w:tr>
      <w:tr w:rsidR="00A07B20" w:rsidRPr="00F477AF" w14:paraId="241EBB05" w14:textId="77777777" w:rsidTr="006570C0">
        <w:trPr>
          <w:jc w:val="center"/>
        </w:trPr>
        <w:tc>
          <w:tcPr>
            <w:tcW w:w="2154" w:type="dxa"/>
            <w:tcBorders>
              <w:top w:val="single" w:sz="4" w:space="0" w:color="000000"/>
              <w:left w:val="single" w:sz="4" w:space="0" w:color="000000"/>
              <w:bottom w:val="single" w:sz="4" w:space="0" w:color="000000"/>
              <w:right w:val="nil"/>
            </w:tcBorders>
          </w:tcPr>
          <w:p w14:paraId="0387A95A" w14:textId="77777777" w:rsidR="00A07B20" w:rsidRPr="00F477AF" w:rsidRDefault="00A07B20" w:rsidP="006570C0">
            <w:pPr>
              <w:pStyle w:val="TAL"/>
            </w:pPr>
            <w:r w:rsidRPr="00F477AF">
              <w:t>Location Granularity</w:t>
            </w:r>
          </w:p>
        </w:tc>
        <w:tc>
          <w:tcPr>
            <w:tcW w:w="900" w:type="dxa"/>
            <w:tcBorders>
              <w:top w:val="single" w:sz="4" w:space="0" w:color="000000"/>
              <w:left w:val="single" w:sz="4" w:space="0" w:color="000000"/>
              <w:bottom w:val="single" w:sz="4" w:space="0" w:color="000000"/>
              <w:right w:val="nil"/>
            </w:tcBorders>
          </w:tcPr>
          <w:p w14:paraId="06789B9E" w14:textId="77777777" w:rsidR="00A07B20" w:rsidRPr="00F477AF" w:rsidRDefault="00A07B20" w:rsidP="006570C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BF6BF88" w14:textId="77777777" w:rsidR="00A07B20" w:rsidRPr="00F477AF" w:rsidRDefault="00A07B20" w:rsidP="006570C0">
            <w:pPr>
              <w:pStyle w:val="TAL"/>
            </w:pPr>
            <w:r w:rsidRPr="00F477AF">
              <w:t xml:space="preserve">indicates format of location e.g. GPS Coordinates, Cell ID, Tracking Area ID, or civic addresses (e.g. streets, districts, etc.) that can be understood by the </w:t>
            </w:r>
            <w:r w:rsidR="006A0D9E" w:rsidRPr="00F477AF">
              <w:t>EAS</w:t>
            </w:r>
          </w:p>
        </w:tc>
      </w:tr>
      <w:tr w:rsidR="00661355" w:rsidRPr="00F477AF" w14:paraId="2FA1E6D4" w14:textId="77777777" w:rsidTr="000A7E47">
        <w:trPr>
          <w:jc w:val="center"/>
        </w:trPr>
        <w:tc>
          <w:tcPr>
            <w:tcW w:w="2154" w:type="dxa"/>
            <w:tcBorders>
              <w:top w:val="single" w:sz="4" w:space="0" w:color="000000"/>
              <w:left w:val="single" w:sz="4" w:space="0" w:color="000000"/>
              <w:bottom w:val="single" w:sz="4" w:space="0" w:color="000000"/>
              <w:right w:val="nil"/>
            </w:tcBorders>
          </w:tcPr>
          <w:p w14:paraId="49F976E6" w14:textId="77777777" w:rsidR="00661355" w:rsidRPr="00F477AF" w:rsidRDefault="00661355" w:rsidP="000A7E47">
            <w:pPr>
              <w:pStyle w:val="TAL"/>
              <w:rPr>
                <w:lang w:eastAsia="ko-KR"/>
              </w:rPr>
            </w:pPr>
            <w:r w:rsidRPr="00F477AF">
              <w:rPr>
                <w:lang w:eastAsia="zh-CN"/>
              </w:rPr>
              <w:t>Location QoS</w:t>
            </w:r>
          </w:p>
        </w:tc>
        <w:tc>
          <w:tcPr>
            <w:tcW w:w="900" w:type="dxa"/>
            <w:tcBorders>
              <w:top w:val="single" w:sz="4" w:space="0" w:color="000000"/>
              <w:left w:val="single" w:sz="4" w:space="0" w:color="000000"/>
              <w:bottom w:val="single" w:sz="4" w:space="0" w:color="000000"/>
              <w:right w:val="nil"/>
            </w:tcBorders>
          </w:tcPr>
          <w:p w14:paraId="0253255B" w14:textId="77777777" w:rsidR="00661355" w:rsidRPr="00F477AF" w:rsidRDefault="00661355" w:rsidP="000A7E47">
            <w:pPr>
              <w:pStyle w:val="TAC"/>
              <w:rPr>
                <w:lang w:eastAsia="ko-KR"/>
              </w:rPr>
            </w:pPr>
            <w:r w:rsidRPr="00F477AF">
              <w:rPr>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4ACCD8B1" w14:textId="77777777" w:rsidR="00661355" w:rsidRPr="00F477AF" w:rsidRDefault="00661355" w:rsidP="000A7E47">
            <w:pPr>
              <w:pStyle w:val="TAL"/>
              <w:rPr>
                <w:lang w:eastAsia="ko-KR"/>
              </w:rPr>
            </w:pPr>
            <w:r w:rsidRPr="00F477AF">
              <w:rPr>
                <w:lang w:eastAsia="zh-CN"/>
              </w:rPr>
              <w:t>Indicate the location quality of service as described in clause 4.1b of 3GPP TS 23.273 [9].</w:t>
            </w:r>
          </w:p>
        </w:tc>
      </w:tr>
      <w:tr w:rsidR="004E14B2" w:rsidRPr="00F477AF" w14:paraId="20B16002" w14:textId="77777777" w:rsidTr="00C71B20">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71212C67" w14:textId="77777777" w:rsidR="004E14B2" w:rsidRPr="00F477AF" w:rsidRDefault="004E14B2" w:rsidP="00363395">
            <w:pPr>
              <w:pStyle w:val="TAN"/>
              <w:rPr>
                <w:lang w:eastAsia="ko-KR"/>
              </w:rPr>
            </w:pPr>
            <w:r w:rsidRPr="00F477AF">
              <w:t>NOTE:</w:t>
            </w:r>
            <w:r w:rsidRPr="00F477AF">
              <w:tab/>
            </w:r>
            <w:r w:rsidR="00363395" w:rsidRPr="00F477AF">
              <w:t>Either UE ID or UE Group ID shall be provided.</w:t>
            </w:r>
          </w:p>
        </w:tc>
      </w:tr>
    </w:tbl>
    <w:p w14:paraId="4FBCF87A" w14:textId="77777777" w:rsidR="00A07B20" w:rsidRDefault="00A07B20" w:rsidP="00A07B20"/>
    <w:p w14:paraId="76AC93B1" w14:textId="77777777" w:rsidR="00845F99" w:rsidRPr="00D34233" w:rsidRDefault="00845F99" w:rsidP="00845F99">
      <w:pPr>
        <w:rPr>
          <w:color w:val="92D050"/>
          <w:sz w:val="56"/>
          <w:szCs w:val="56"/>
        </w:rPr>
      </w:pPr>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1399A7C8" w14:textId="63AEC679" w:rsidR="001B2C23" w:rsidRPr="00F477AF" w:rsidRDefault="001B2C23" w:rsidP="001B2C23"/>
    <w:p w14:paraId="08C65C88" w14:textId="77777777" w:rsidR="008829B7" w:rsidRPr="00F477AF" w:rsidRDefault="008829B7" w:rsidP="008829B7">
      <w:pPr>
        <w:pStyle w:val="Heading3"/>
      </w:pPr>
      <w:bookmarkStart w:id="44" w:name="_Toc37791044"/>
      <w:bookmarkStart w:id="45" w:name="_Toc42004025"/>
      <w:bookmarkStart w:id="46" w:name="_Toc50584367"/>
      <w:bookmarkStart w:id="47" w:name="_Toc50584711"/>
      <w:bookmarkStart w:id="48" w:name="_Toc57673616"/>
      <w:bookmarkStart w:id="49" w:name="_Toc146206090"/>
      <w:r w:rsidRPr="00F477AF">
        <w:t>8.6.</w:t>
      </w:r>
      <w:r w:rsidR="0014606C" w:rsidRPr="00F477AF">
        <w:t>3</w:t>
      </w:r>
      <w:r w:rsidRPr="00F477AF">
        <w:tab/>
      </w:r>
      <w:r w:rsidR="00EB07F2" w:rsidRPr="00F477AF">
        <w:t>ACR</w:t>
      </w:r>
      <w:r w:rsidRPr="00F477AF">
        <w:t xml:space="preserve"> management events</w:t>
      </w:r>
      <w:bookmarkEnd w:id="44"/>
      <w:bookmarkEnd w:id="45"/>
      <w:bookmarkEnd w:id="46"/>
      <w:bookmarkEnd w:id="47"/>
      <w:bookmarkEnd w:id="48"/>
      <w:bookmarkEnd w:id="49"/>
    </w:p>
    <w:p w14:paraId="3CD87BB6" w14:textId="77777777" w:rsidR="008829B7" w:rsidRPr="00F477AF" w:rsidRDefault="008829B7" w:rsidP="008829B7">
      <w:pPr>
        <w:pStyle w:val="Heading4"/>
      </w:pPr>
      <w:bookmarkStart w:id="50" w:name="_Toc37791045"/>
      <w:bookmarkStart w:id="51" w:name="_Toc42004026"/>
      <w:bookmarkStart w:id="52" w:name="_Toc50584368"/>
      <w:bookmarkStart w:id="53" w:name="_Toc50584712"/>
      <w:bookmarkStart w:id="54" w:name="_Toc57673617"/>
      <w:bookmarkStart w:id="55" w:name="_Toc146206091"/>
      <w:r w:rsidRPr="00F477AF">
        <w:t>8.6.</w:t>
      </w:r>
      <w:r w:rsidR="0014606C" w:rsidRPr="00F477AF">
        <w:t>3</w:t>
      </w:r>
      <w:r w:rsidRPr="00F477AF">
        <w:t>.1</w:t>
      </w:r>
      <w:r w:rsidRPr="00F477AF">
        <w:tab/>
        <w:t>General</w:t>
      </w:r>
      <w:bookmarkEnd w:id="50"/>
      <w:bookmarkEnd w:id="51"/>
      <w:bookmarkEnd w:id="52"/>
      <w:bookmarkEnd w:id="53"/>
      <w:bookmarkEnd w:id="54"/>
      <w:bookmarkEnd w:id="55"/>
    </w:p>
    <w:p w14:paraId="580ED8B2" w14:textId="77777777" w:rsidR="008829B7" w:rsidRPr="00F477AF" w:rsidRDefault="008829B7" w:rsidP="008829B7">
      <w:r w:rsidRPr="00F477AF">
        <w:t xml:space="preserve">The </w:t>
      </w:r>
      <w:r w:rsidR="00703E97" w:rsidRPr="00F477AF">
        <w:t>EES</w:t>
      </w:r>
      <w:r w:rsidRPr="00F477AF">
        <w:t xml:space="preserve"> exposes </w:t>
      </w:r>
      <w:r w:rsidR="00EB07F2" w:rsidRPr="00F477AF">
        <w:t>ACR</w:t>
      </w:r>
      <w:r w:rsidRPr="00F477AF">
        <w:t xml:space="preserve"> management event notifications of </w:t>
      </w:r>
      <w:r w:rsidR="0000669D" w:rsidRPr="00F477AF">
        <w:t>one or more</w:t>
      </w:r>
      <w:r w:rsidRPr="00F477AF">
        <w:t xml:space="preserve"> UE</w:t>
      </w:r>
      <w:r w:rsidR="0000669D" w:rsidRPr="00F477AF">
        <w:t>s</w:t>
      </w:r>
      <w:r w:rsidRPr="00F477AF">
        <w:t xml:space="preserve"> to an </w:t>
      </w:r>
      <w:r w:rsidR="006A0D9E" w:rsidRPr="00F477AF">
        <w:t>EAS</w:t>
      </w:r>
      <w:r w:rsidRPr="00F477AF">
        <w:t xml:space="preserve">. </w:t>
      </w:r>
      <w:r w:rsidR="00382FCE">
        <w:t xml:space="preserve">EES also uses </w:t>
      </w:r>
      <w:r w:rsidR="00382FCE" w:rsidRPr="00F477AF">
        <w:t xml:space="preserve">ACR management event notifications </w:t>
      </w:r>
      <w:r w:rsidR="00382FCE">
        <w:t xml:space="preserve">to inform the EAS of the need to start an ACT or cancel a previously started ACT. </w:t>
      </w:r>
      <w:r w:rsidR="00EB07F2" w:rsidRPr="00F477AF">
        <w:t>ACR</w:t>
      </w:r>
      <w:r w:rsidRPr="00F477AF">
        <w:t xml:space="preserve"> management event notifications exposed by the </w:t>
      </w:r>
      <w:r w:rsidR="00703E97" w:rsidRPr="00F477AF">
        <w:t>EES</w:t>
      </w:r>
      <w:r w:rsidRPr="00F477AF">
        <w:t xml:space="preserve"> may rely on the NEF northbound API for monitoring event of user plane path management event. </w:t>
      </w:r>
    </w:p>
    <w:p w14:paraId="4C9C0DDD" w14:textId="77777777" w:rsidR="00EB07F2" w:rsidRPr="00F477AF" w:rsidRDefault="00EB07F2" w:rsidP="00EB07F2">
      <w:bookmarkStart w:id="56" w:name="_Toc19026867"/>
      <w:bookmarkStart w:id="57" w:name="_Toc19034278"/>
      <w:bookmarkStart w:id="58" w:name="_Toc19036468"/>
      <w:bookmarkStart w:id="59" w:name="_Toc19037466"/>
      <w:bookmarkStart w:id="60" w:name="_Toc25612732"/>
      <w:bookmarkStart w:id="61" w:name="_Toc25613435"/>
      <w:bookmarkStart w:id="62" w:name="_Toc25613699"/>
      <w:bookmarkStart w:id="63" w:name="_Toc27647656"/>
      <w:bookmarkStart w:id="64" w:name="_Toc37791046"/>
      <w:r w:rsidRPr="00F477AF">
        <w:t>This capability exposed by the EES supports:</w:t>
      </w:r>
    </w:p>
    <w:p w14:paraId="19CCB207" w14:textId="77777777" w:rsidR="00EB07F2" w:rsidRPr="00F477AF" w:rsidRDefault="00EB07F2" w:rsidP="00EB07F2">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5CD668BE" w14:textId="77777777" w:rsidR="00EB07F2" w:rsidRPr="00F477AF" w:rsidRDefault="00EB07F2" w:rsidP="00EB07F2">
      <w:pPr>
        <w:pStyle w:val="B1"/>
      </w:pPr>
      <w:r w:rsidRPr="00F477AF">
        <w:t>-</w:t>
      </w:r>
      <w:r w:rsidRPr="00F477AF">
        <w:tab/>
        <w:t xml:space="preserve">"ACR monitoring". This event supports to detect user plane path change for the application traffic, discover the </w:t>
      </w:r>
      <w:r w:rsidR="008A4DAA" w:rsidRPr="00F477AF">
        <w:t>T-EAS</w:t>
      </w:r>
      <w:r w:rsidRPr="00F477AF">
        <w:t xml:space="preserve">(s), and report the corresponding notification with the discovered </w:t>
      </w:r>
      <w:r w:rsidR="008A4DAA" w:rsidRPr="00F477AF">
        <w:t>T-EAS</w:t>
      </w:r>
      <w:r w:rsidRPr="00F477AF">
        <w:t>(s).</w:t>
      </w:r>
    </w:p>
    <w:p w14:paraId="287D35B0" w14:textId="77777777" w:rsidR="00382FCE" w:rsidRDefault="00EB07F2" w:rsidP="00382FCE">
      <w:pPr>
        <w:pStyle w:val="B1"/>
      </w:pPr>
      <w:r w:rsidRPr="00F477AF">
        <w:t>-</w:t>
      </w:r>
      <w:r w:rsidRPr="00F477AF">
        <w:tab/>
        <w:t xml:space="preserve">"ACR facilitation". This event supports to detect user plane path change for the application traffic, make the decision for </w:t>
      </w:r>
      <w:r w:rsidR="008A4DAA" w:rsidRPr="00F477AF">
        <w:t>ACR</w:t>
      </w:r>
      <w:r w:rsidRPr="00F477AF">
        <w:t xml:space="preserve">, discover the </w:t>
      </w:r>
      <w:r w:rsidR="008A4DAA" w:rsidRPr="00F477AF">
        <w:t>T-EAS</w:t>
      </w:r>
      <w:r w:rsidRPr="00F477AF">
        <w:t xml:space="preserve">(s), influence the traffic for the selected </w:t>
      </w:r>
      <w:r w:rsidR="008A4DAA" w:rsidRPr="00F477AF">
        <w:t>T-EAS</w:t>
      </w:r>
      <w:r w:rsidRPr="00F477AF">
        <w:t xml:space="preserve"> and report the corresponding notification with the selected </w:t>
      </w:r>
      <w:r w:rsidR="008A4DAA" w:rsidRPr="00F477AF">
        <w:t>T-EAS</w:t>
      </w:r>
      <w:r w:rsidRPr="00F477AF">
        <w:t>.</w:t>
      </w:r>
    </w:p>
    <w:p w14:paraId="668173A8" w14:textId="77777777" w:rsidR="00EB07F2" w:rsidRPr="00F477AF" w:rsidRDefault="00382FCE" w:rsidP="00382FCE">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p>
    <w:p w14:paraId="0F3EE241" w14:textId="77777777" w:rsidR="00C6766E" w:rsidRPr="00F477AF" w:rsidRDefault="00C6766E" w:rsidP="00C6766E">
      <w:r w:rsidRPr="00F477AF">
        <w:t xml:space="preserve">The availability of the </w:t>
      </w:r>
      <w:r w:rsidR="00EB07F2" w:rsidRPr="00F477AF">
        <w:t>ACR</w:t>
      </w:r>
      <w:r w:rsidRPr="00F477AF">
        <w:t xml:space="preserve"> management event notifications </w:t>
      </w:r>
      <w:r w:rsidR="00EB07F2" w:rsidRPr="00F477AF">
        <w:t xml:space="preserve">relying on the user plane path management event notification service exposed by 5GC </w:t>
      </w:r>
      <w:r w:rsidRPr="00F477AF">
        <w:t xml:space="preserve">may change </w:t>
      </w:r>
      <w:r w:rsidRPr="00F477AF">
        <w:rPr>
          <w:lang w:eastAsia="x-none"/>
        </w:rPr>
        <w:t xml:space="preserve">due to UE mobility between 5GC and EPC. If an </w:t>
      </w:r>
      <w:r w:rsidR="00703E97" w:rsidRPr="00F477AF">
        <w:rPr>
          <w:lang w:eastAsia="x-none"/>
        </w:rPr>
        <w:t>EES</w:t>
      </w:r>
      <w:r w:rsidRPr="00F477AF">
        <w:rPr>
          <w:lang w:eastAsia="x-none"/>
        </w:rPr>
        <w:t xml:space="preserve"> </w:t>
      </w:r>
      <w:r w:rsidR="00EB07F2" w:rsidRPr="00F477AF">
        <w:rPr>
          <w:lang w:eastAsia="x-none"/>
        </w:rPr>
        <w:t>exposes ACR event notifications to EAS(s) for a UE by relying on</w:t>
      </w:r>
      <w:r w:rsidRPr="00F477AF">
        <w:rPr>
          <w:lang w:eastAsia="x-none"/>
        </w:rPr>
        <w:t xml:space="preserve"> the </w:t>
      </w:r>
      <w:r w:rsidR="00EB07F2" w:rsidRPr="00F477AF">
        <w:rPr>
          <w:lang w:eastAsia="x-none"/>
        </w:rPr>
        <w:t xml:space="preserve">3GPP Core Network </w:t>
      </w:r>
      <w:r w:rsidRPr="00F477AF">
        <w:rPr>
          <w:lang w:eastAsia="x-none"/>
        </w:rPr>
        <w:t xml:space="preserve">northbound API for user plane path management notifications, the </w:t>
      </w:r>
      <w:r w:rsidR="00703E97" w:rsidRPr="00F477AF">
        <w:rPr>
          <w:lang w:eastAsia="x-none"/>
        </w:rPr>
        <w:t>EES</w:t>
      </w:r>
      <w:r w:rsidRPr="00F477AF">
        <w:rPr>
          <w:lang w:eastAsia="x-none"/>
        </w:rPr>
        <w:t xml:space="preserve"> monitors the availability of the northbound API for UE(s) served by the </w:t>
      </w:r>
      <w:r w:rsidR="006A0D9E" w:rsidRPr="00F477AF">
        <w:rPr>
          <w:lang w:eastAsia="x-none"/>
        </w:rPr>
        <w:t>EAS</w:t>
      </w:r>
      <w:r w:rsidRPr="00F477AF">
        <w:rPr>
          <w:lang w:eastAsia="x-none"/>
        </w:rPr>
        <w:t xml:space="preserve"> (e.g. by utilizing Nnef_APISupportCapability as </w:t>
      </w:r>
      <w:r w:rsidR="00EB07F2" w:rsidRPr="00F477AF">
        <w:rPr>
          <w:lang w:eastAsia="x-none"/>
        </w:rPr>
        <w:t xml:space="preserve">described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23.502</w:t>
      </w:r>
      <w:r w:rsidR="00410B79" w:rsidRPr="00F477AF">
        <w:rPr>
          <w:lang w:eastAsia="x-none"/>
        </w:rPr>
        <w:t> [3]</w:t>
      </w:r>
      <w:r w:rsidRPr="00F477AF">
        <w:rPr>
          <w:lang w:eastAsia="x-none"/>
        </w:rPr>
        <w:t xml:space="preserve">) and provides the availability information to the </w:t>
      </w:r>
      <w:r w:rsidR="006A0D9E" w:rsidRPr="00F477AF">
        <w:rPr>
          <w:lang w:eastAsia="x-none"/>
        </w:rPr>
        <w:t>EAS</w:t>
      </w:r>
      <w:r w:rsidR="00EB07F2" w:rsidRPr="00F477AF">
        <w:rPr>
          <w:lang w:eastAsia="x-none"/>
        </w:rPr>
        <w:t xml:space="preserve"> accordingly</w:t>
      </w:r>
      <w:r w:rsidRPr="00F477AF">
        <w:rPr>
          <w:lang w:eastAsia="x-none"/>
        </w:rPr>
        <w:t xml:space="preserve">. If CAPIF is supported, the EES determines if the </w:t>
      </w:r>
      <w:r w:rsidR="00EB07F2" w:rsidRPr="00F477AF">
        <w:rPr>
          <w:lang w:eastAsia="x-none"/>
        </w:rPr>
        <w:t>ACR</w:t>
      </w:r>
      <w:r w:rsidRPr="00F477AF">
        <w:rPr>
          <w:lang w:eastAsia="x-none"/>
        </w:rPr>
        <w:t xml:space="preserve"> management event API is available and able to be exposed to the </w:t>
      </w:r>
      <w:r w:rsidR="006A0D9E" w:rsidRPr="00F477AF">
        <w:rPr>
          <w:lang w:eastAsia="x-none"/>
        </w:rPr>
        <w:t>EAS</w:t>
      </w:r>
      <w:r w:rsidRPr="00F477AF">
        <w:rPr>
          <w:lang w:eastAsia="x-none"/>
        </w:rPr>
        <w:t xml:space="preserve"> for a UE via the Availability of service APIs event notifications provided by the CAPIF core function as </w:t>
      </w:r>
      <w:r w:rsidR="00EB07F2" w:rsidRPr="00F477AF">
        <w:rPr>
          <w:lang w:eastAsia="x-none"/>
        </w:rPr>
        <w:t xml:space="preserve">defined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23.222</w:t>
      </w:r>
      <w:r w:rsidR="00410B79" w:rsidRPr="00F477AF">
        <w:rPr>
          <w:lang w:eastAsia="x-none"/>
        </w:rPr>
        <w:t> [6]</w:t>
      </w:r>
      <w:r w:rsidRPr="00F477AF">
        <w:rPr>
          <w:lang w:eastAsia="x-none"/>
        </w:rPr>
        <w:t>.</w:t>
      </w:r>
    </w:p>
    <w:p w14:paraId="7A7A9281" w14:textId="77777777" w:rsidR="00CB7CA0" w:rsidRPr="00F477AF" w:rsidRDefault="00CB7CA0" w:rsidP="00CB7CA0">
      <w:pPr>
        <w:pStyle w:val="Heading4"/>
      </w:pPr>
      <w:bookmarkStart w:id="65" w:name="_Toc50584369"/>
      <w:bookmarkStart w:id="66" w:name="_Toc50584713"/>
      <w:bookmarkStart w:id="67" w:name="_Toc57673618"/>
      <w:bookmarkStart w:id="68" w:name="_Toc146206092"/>
      <w:bookmarkStart w:id="69" w:name="_Toc42004027"/>
      <w:r w:rsidRPr="00F477AF">
        <w:lastRenderedPageBreak/>
        <w:t>8.6.3.2</w:t>
      </w:r>
      <w:r w:rsidRPr="00F477AF">
        <w:tab/>
        <w:t>Procedures</w:t>
      </w:r>
      <w:bookmarkEnd w:id="65"/>
      <w:bookmarkEnd w:id="66"/>
      <w:bookmarkEnd w:id="67"/>
      <w:bookmarkEnd w:id="68"/>
    </w:p>
    <w:p w14:paraId="4B535639" w14:textId="77777777" w:rsidR="00265B8B" w:rsidRPr="00F477AF" w:rsidRDefault="00265B8B" w:rsidP="00265B8B">
      <w:pPr>
        <w:pStyle w:val="Heading5"/>
      </w:pPr>
      <w:bookmarkStart w:id="70" w:name="_Toc57673619"/>
      <w:bookmarkStart w:id="71" w:name="_Toc146206093"/>
      <w:bookmarkStart w:id="72" w:name="_Toc50584370"/>
      <w:bookmarkStart w:id="73" w:name="_Toc50584714"/>
      <w:r w:rsidRPr="00F477AF">
        <w:t>8.6.3.2.1</w:t>
      </w:r>
      <w:r w:rsidRPr="00F477AF">
        <w:tab/>
      </w:r>
      <w:r w:rsidRPr="00F477AF">
        <w:rPr>
          <w:lang w:eastAsia="ko-KR"/>
        </w:rPr>
        <w:t>General</w:t>
      </w:r>
      <w:bookmarkEnd w:id="70"/>
      <w:bookmarkEnd w:id="71"/>
    </w:p>
    <w:p w14:paraId="571FB02F" w14:textId="77777777" w:rsidR="008829B7" w:rsidRPr="00F477AF" w:rsidRDefault="008829B7" w:rsidP="00FE5CF8">
      <w:pPr>
        <w:pStyle w:val="Heading5"/>
      </w:pPr>
      <w:bookmarkStart w:id="74" w:name="_Toc57673620"/>
      <w:bookmarkStart w:id="75" w:name="_Toc146206094"/>
      <w:r w:rsidRPr="00F477AF">
        <w:t>8.6.</w:t>
      </w:r>
      <w:r w:rsidR="0014606C" w:rsidRPr="00F477AF">
        <w:t>3</w:t>
      </w:r>
      <w:r w:rsidRPr="00F477AF">
        <w:t>.2</w:t>
      </w:r>
      <w:r w:rsidR="00CB7CA0" w:rsidRPr="00F477AF">
        <w:t>.</w:t>
      </w:r>
      <w:r w:rsidR="00265B8B" w:rsidRPr="00F477AF">
        <w:t>2</w:t>
      </w:r>
      <w:r w:rsidRPr="00F477AF">
        <w:tab/>
      </w:r>
      <w:bookmarkEnd w:id="56"/>
      <w:bookmarkEnd w:id="57"/>
      <w:bookmarkEnd w:id="58"/>
      <w:bookmarkEnd w:id="59"/>
      <w:bookmarkEnd w:id="60"/>
      <w:bookmarkEnd w:id="61"/>
      <w:bookmarkEnd w:id="62"/>
      <w:bookmarkEnd w:id="63"/>
      <w:bookmarkEnd w:id="64"/>
      <w:bookmarkEnd w:id="69"/>
      <w:r w:rsidR="00CB7CA0" w:rsidRPr="00F477AF">
        <w:rPr>
          <w:lang w:eastAsia="ko-KR"/>
        </w:rPr>
        <w:t>Subscribe</w:t>
      </w:r>
      <w:bookmarkEnd w:id="72"/>
      <w:bookmarkEnd w:id="73"/>
      <w:bookmarkEnd w:id="74"/>
      <w:bookmarkEnd w:id="75"/>
    </w:p>
    <w:p w14:paraId="75B6CEFE" w14:textId="77777777" w:rsidR="008829B7" w:rsidRPr="00F477AF" w:rsidRDefault="008829B7" w:rsidP="008829B7">
      <w:r w:rsidRPr="00F477AF">
        <w:t>Figure 8.6.</w:t>
      </w:r>
      <w:r w:rsidR="0014606C" w:rsidRPr="00F477AF">
        <w:t>3</w:t>
      </w:r>
      <w:r w:rsidRPr="00F477AF">
        <w:t>.2</w:t>
      </w:r>
      <w:r w:rsidR="00CB7CA0" w:rsidRPr="00F477AF">
        <w:t>.</w:t>
      </w:r>
      <w:r w:rsidR="00265B8B" w:rsidRPr="00F477AF">
        <w:t>2</w:t>
      </w:r>
      <w:r w:rsidRPr="00F477AF">
        <w:t xml:space="preserve">-1 illustrates the subscribe operation between the </w:t>
      </w:r>
      <w:r w:rsidR="006A0D9E" w:rsidRPr="00F477AF">
        <w:t>EAS</w:t>
      </w:r>
      <w:r w:rsidRPr="00F477AF">
        <w:t xml:space="preserve"> and the </w:t>
      </w:r>
      <w:r w:rsidR="00703E97" w:rsidRPr="00F477AF">
        <w:t>EES</w:t>
      </w:r>
      <w:r w:rsidRPr="00F477AF">
        <w:t xml:space="preserve"> for </w:t>
      </w:r>
      <w:r w:rsidR="00EB07F2" w:rsidRPr="00F477AF">
        <w:t>ACR</w:t>
      </w:r>
      <w:r w:rsidRPr="00F477AF">
        <w:t xml:space="preserve"> management event notifications.</w:t>
      </w:r>
    </w:p>
    <w:p w14:paraId="012FD0E7" w14:textId="77777777" w:rsidR="00EB07F2" w:rsidRPr="00F477AF" w:rsidRDefault="00EB07F2" w:rsidP="007367B4">
      <w:pPr>
        <w:pStyle w:val="TH"/>
      </w:pPr>
      <w:r w:rsidRPr="00F477AF">
        <w:object w:dxaOrig="9405" w:dyaOrig="4606" w14:anchorId="575FA574">
          <v:shape id="_x0000_i1027" type="#_x0000_t75" style="width:465.7pt;height:228.3pt" o:ole="">
            <v:imagedata r:id="rId22" o:title=""/>
          </v:shape>
          <o:OLEObject Type="Embed" ProgID="Visio.Drawing.15" ShapeID="_x0000_i1027" DrawAspect="Content" ObjectID="_1758639417" r:id="rId23"/>
        </w:object>
      </w:r>
    </w:p>
    <w:p w14:paraId="226DCD51"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2</w:t>
      </w:r>
      <w:r w:rsidRPr="00F477AF">
        <w:t xml:space="preserve">-1: </w:t>
      </w:r>
      <w:r w:rsidR="00EB07F2" w:rsidRPr="00F477AF">
        <w:t>ACR</w:t>
      </w:r>
      <w:r w:rsidRPr="00F477AF">
        <w:t xml:space="preserve"> management event API: Subscribe</w:t>
      </w:r>
      <w:r w:rsidR="00CB7CA0" w:rsidRPr="00F477AF">
        <w:t xml:space="preserve"> o</w:t>
      </w:r>
      <w:r w:rsidRPr="00F477AF">
        <w:t>peration</w:t>
      </w:r>
    </w:p>
    <w:p w14:paraId="696A5406" w14:textId="2C3B2BF8" w:rsidR="00B65112" w:rsidRPr="00F477AF" w:rsidRDefault="008829B7" w:rsidP="00B65112">
      <w:pPr>
        <w:pStyle w:val="B1"/>
      </w:pPr>
      <w:r w:rsidRPr="00F477AF">
        <w:t>1.</w:t>
      </w:r>
      <w:r w:rsidRPr="00F477AF">
        <w:tab/>
        <w:t xml:space="preserve">The </w:t>
      </w:r>
      <w:r w:rsidR="006A0D9E" w:rsidRPr="00F477AF">
        <w:t>EAS</w:t>
      </w:r>
      <w:r w:rsidRPr="00F477AF">
        <w:t xml:space="preserve"> </w:t>
      </w:r>
      <w:r w:rsidR="00CB7CA0" w:rsidRPr="00F477AF">
        <w:t xml:space="preserve">sends </w:t>
      </w:r>
      <w:r w:rsidR="00EE2779" w:rsidRPr="00F477AF">
        <w:t xml:space="preserve">ACR </w:t>
      </w:r>
      <w:r w:rsidRPr="00F477AF">
        <w:t xml:space="preserve">management event subscribe </w:t>
      </w:r>
      <w:r w:rsidR="00CB7CA0" w:rsidRPr="00F477AF">
        <w:t xml:space="preserve">request </w:t>
      </w:r>
      <w:r w:rsidR="00EB07F2" w:rsidRPr="00F477AF">
        <w:t>(e.g.</w:t>
      </w:r>
      <w:r w:rsidRPr="00F477AF">
        <w:t xml:space="preserve"> tracking the UE's user plane path change continuously</w:t>
      </w:r>
      <w:r w:rsidR="00EB07F2" w:rsidRPr="00F477AF">
        <w:t>)</w:t>
      </w:r>
      <w:r w:rsidRPr="00F477AF">
        <w:t xml:space="preserve">. The </w:t>
      </w:r>
      <w:r w:rsidR="006A0D9E" w:rsidRPr="00F477AF">
        <w:t>EAS</w:t>
      </w:r>
      <w:r w:rsidRPr="00F477AF">
        <w:t xml:space="preserve"> shall include UE Identifier</w:t>
      </w:r>
      <w:r w:rsidR="0000669D" w:rsidRPr="00F477AF">
        <w:t xml:space="preserve"> or UE </w:t>
      </w:r>
      <w:del w:id="76" w:author="Peter Dawes, Vodafone" w:date="2023-10-11T04:43:00Z">
        <w:r w:rsidR="0000669D" w:rsidRPr="00F477AF" w:rsidDel="00C403D8">
          <w:delText>group Identifier</w:delText>
        </w:r>
      </w:del>
      <w:ins w:id="77" w:author="Peter Dawes, Vodafone" w:date="2023-10-11T04:43:00Z">
        <w:r w:rsidR="00C403D8">
          <w:t>Group ID</w:t>
        </w:r>
      </w:ins>
      <w:r w:rsidR="00382FCE">
        <w:t xml:space="preserve"> for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events</w:t>
      </w:r>
      <w:r w:rsidR="00B65112" w:rsidRPr="00F477AF">
        <w:t>.</w:t>
      </w:r>
    </w:p>
    <w:p w14:paraId="2F2646FB" w14:textId="77777777" w:rsidR="00B65112" w:rsidRPr="00F477AF" w:rsidRDefault="00B65112" w:rsidP="003E607A">
      <w:pPr>
        <w:pStyle w:val="B2"/>
      </w:pPr>
      <w:r w:rsidRPr="00F477AF">
        <w:t>a.</w:t>
      </w:r>
      <w:r w:rsidRPr="00F477AF">
        <w:tab/>
        <w:t xml:space="preserve">The </w:t>
      </w:r>
      <w:r w:rsidR="006A0D9E" w:rsidRPr="00F477AF">
        <w:t>EAS</w:t>
      </w:r>
      <w:r w:rsidRPr="00F477AF">
        <w:t xml:space="preserve"> may include the "user plane path change" event to indicate the EES to notify the </w:t>
      </w:r>
      <w:r w:rsidR="006A0D9E" w:rsidRPr="00F477AF">
        <w:t>EAS</w:t>
      </w:r>
      <w:r w:rsidRPr="00F477AF">
        <w:t xml:space="preserve"> when the EES detects there is a user plane path change for the application traffic and the </w:t>
      </w:r>
      <w:r w:rsidR="006A0D9E" w:rsidRPr="00F477AF">
        <w:t>EAS</w:t>
      </w:r>
      <w:r w:rsidRPr="00F477AF">
        <w:rPr>
          <w:lang w:eastAsia="ko-KR"/>
        </w:rPr>
        <w:t xml:space="preserve"> </w:t>
      </w:r>
      <w:r w:rsidR="0025420D" w:rsidRPr="00F477AF">
        <w:rPr>
          <w:lang w:eastAsia="ko-KR"/>
        </w:rPr>
        <w:t xml:space="preserve">may include Subscription Type (Early and/or Late notification defined in </w:t>
      </w:r>
      <w:r w:rsidR="002A20DB" w:rsidRPr="00F477AF">
        <w:rPr>
          <w:lang w:eastAsia="ko-KR"/>
        </w:rPr>
        <w:t>clause</w:t>
      </w:r>
      <w:r w:rsidR="0025420D" w:rsidRPr="00F477AF">
        <w:rPr>
          <w:lang w:eastAsia="ko-KR"/>
        </w:rPr>
        <w:t> 5.6.7</w:t>
      </w:r>
      <w:r w:rsidR="002A20DB" w:rsidRPr="00F477AF">
        <w:rPr>
          <w:lang w:eastAsia="ko-KR"/>
        </w:rPr>
        <w:t xml:space="preserve"> of 3GPP TS 23.501 [2]</w:t>
      </w:r>
      <w:r w:rsidR="0025420D" w:rsidRPr="00F477AF">
        <w:rPr>
          <w:lang w:eastAsia="ko-KR"/>
        </w:rPr>
        <w:t>) and/or Indication of EAS Acknowledgement</w:t>
      </w:r>
      <w:r w:rsidRPr="00F477AF">
        <w:rPr>
          <w:lang w:eastAsia="ko-KR"/>
        </w:rPr>
        <w:t xml:space="preserve"> in the event subscription</w:t>
      </w:r>
      <w:r w:rsidR="0025420D" w:rsidRPr="00F477AF">
        <w:rPr>
          <w:lang w:eastAsia="ko-KR"/>
        </w:rPr>
        <w:t>.</w:t>
      </w:r>
      <w:r w:rsidR="00F2672A" w:rsidRPr="00F477AF">
        <w:t xml:space="preserve"> </w:t>
      </w:r>
    </w:p>
    <w:p w14:paraId="6A7DD06A" w14:textId="77777777" w:rsidR="0025420D" w:rsidRPr="00F477AF" w:rsidRDefault="00B65112" w:rsidP="003E607A">
      <w:pPr>
        <w:pStyle w:val="B2"/>
        <w:rPr>
          <w:lang w:eastAsia="ko-KR"/>
        </w:rPr>
      </w:pPr>
      <w:r w:rsidRPr="00F477AF">
        <w:t>b.</w:t>
      </w:r>
      <w:r w:rsidRPr="00F477AF">
        <w:tab/>
      </w:r>
      <w:r w:rsidR="00F2672A" w:rsidRPr="00F477AF">
        <w:t xml:space="preserve">The </w:t>
      </w:r>
      <w:r w:rsidR="006A0D9E" w:rsidRPr="00F477AF">
        <w:t>EAS</w:t>
      </w:r>
      <w:r w:rsidR="00F2672A" w:rsidRPr="00F477AF">
        <w:t xml:space="preserve"> may include the </w:t>
      </w:r>
      <w:r w:rsidR="00242A21" w:rsidRPr="00F477AF">
        <w:t>"</w:t>
      </w:r>
      <w:r w:rsidR="008A4DAA" w:rsidRPr="00F477AF">
        <w:t>ACR</w:t>
      </w:r>
      <w:r w:rsidR="00F2672A" w:rsidRPr="00F477AF">
        <w:t xml:space="preserve"> monitoring</w:t>
      </w:r>
      <w:r w:rsidR="00242A21" w:rsidRPr="00F477AF">
        <w:t>"</w:t>
      </w:r>
      <w:r w:rsidR="00F2672A" w:rsidRPr="00F477AF">
        <w:t xml:space="preserve"> event to indicate the EES to notify the </w:t>
      </w:r>
      <w:r w:rsidR="006A0D9E" w:rsidRPr="00F477AF">
        <w:t>EAS</w:t>
      </w:r>
      <w:r w:rsidR="00F2672A" w:rsidRPr="00F477AF">
        <w:t xml:space="preserve"> when the EES detects there is a need for the </w:t>
      </w:r>
      <w:r w:rsidR="008A4DAA" w:rsidRPr="00F477AF">
        <w:t>ACR</w:t>
      </w:r>
      <w:r w:rsidRPr="00F477AF">
        <w:t xml:space="preserve"> (e.g. when </w:t>
      </w:r>
      <w:r w:rsidR="008A4DAA" w:rsidRPr="00F477AF">
        <w:t>T-EAS</w:t>
      </w:r>
      <w:r w:rsidRPr="00F477AF">
        <w:t xml:space="preserve"> is available at the target DNAI)</w:t>
      </w:r>
      <w:r w:rsidR="00F2672A" w:rsidRPr="00F477AF">
        <w:t xml:space="preserve">. The </w:t>
      </w:r>
      <w:r w:rsidR="006A0D9E" w:rsidRPr="00F477AF">
        <w:t>EAS</w:t>
      </w:r>
      <w:r w:rsidR="00F2672A" w:rsidRPr="00F477AF">
        <w:t xml:space="preserve"> may also include the Event Filters to specify the conditions to match for notifying the event, e.g</w:t>
      </w:r>
      <w:r w:rsidR="001002A3" w:rsidRPr="00F477AF">
        <w:t>.</w:t>
      </w:r>
      <w:r w:rsidR="00F2672A" w:rsidRPr="00F477AF">
        <w:t>, inter-EDN mobility</w:t>
      </w:r>
      <w:r w:rsidR="00CE1B5B" w:rsidRPr="00F477AF">
        <w:t>, intra-EDN mobility</w:t>
      </w:r>
      <w:r w:rsidR="00F2672A" w:rsidRPr="00F477AF">
        <w:t>.</w:t>
      </w:r>
    </w:p>
    <w:p w14:paraId="77B16C6A" w14:textId="77777777" w:rsidR="00382FCE" w:rsidRDefault="00EB07F2" w:rsidP="00382FCE">
      <w:pPr>
        <w:pStyle w:val="B2"/>
      </w:pPr>
      <w:r w:rsidRPr="00F477AF">
        <w:t>c.</w:t>
      </w:r>
      <w:r w:rsidRPr="00F477AF">
        <w:tab/>
        <w:t xml:space="preserve">The EAS may include the "ACR facilitation" event to </w:t>
      </w:r>
      <w:r w:rsidR="00382FCE">
        <w:t xml:space="preserve">request </w:t>
      </w:r>
      <w:r w:rsidRPr="00F477AF">
        <w:t xml:space="preserve">the EES </w:t>
      </w:r>
      <w:r w:rsidR="00382FCE">
        <w:t xml:space="preserve">to </w:t>
      </w:r>
      <w:r w:rsidR="00382FCE" w:rsidRPr="00F477AF">
        <w:t xml:space="preserve">make the decision for ACR, discover the T-EAS(s), influence the traffic for the selected T-EAS </w:t>
      </w:r>
      <w:r w:rsidR="00382FCE">
        <w:t xml:space="preserve">and </w:t>
      </w:r>
      <w:r w:rsidRPr="00F477AF">
        <w:t xml:space="preserve">notify the </w:t>
      </w:r>
      <w:r w:rsidR="008A4DAA" w:rsidRPr="00F477AF">
        <w:t>S-EAS</w:t>
      </w:r>
      <w:r w:rsidRPr="00F477AF">
        <w:t xml:space="preserve"> of the selected </w:t>
      </w:r>
      <w:r w:rsidR="008A4DAA" w:rsidRPr="00F477AF">
        <w:t>T-EAS</w:t>
      </w:r>
      <w:r w:rsidRPr="00F477AF">
        <w:t>.</w:t>
      </w:r>
      <w:r w:rsidR="00382FCE">
        <w:t xml:space="preserve"> </w:t>
      </w:r>
    </w:p>
    <w:p w14:paraId="6C990CA6" w14:textId="77777777" w:rsidR="00EB07F2" w:rsidRPr="00F477AF" w:rsidRDefault="00382FCE" w:rsidP="00382FCE">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p>
    <w:p w14:paraId="46873D1B" w14:textId="77777777" w:rsidR="00382FCE" w:rsidRDefault="008829B7" w:rsidP="008829B7">
      <w:pPr>
        <w:pStyle w:val="B1"/>
      </w:pPr>
      <w:r w:rsidRPr="00F477AF">
        <w:t>2.</w:t>
      </w:r>
      <w:r w:rsidRPr="00F477AF">
        <w:tab/>
      </w:r>
      <w:r w:rsidR="00CB7CA0" w:rsidRPr="00F477AF">
        <w:t>T</w:t>
      </w:r>
      <w:r w:rsidRPr="00F477AF">
        <w:t xml:space="preserve">he </w:t>
      </w:r>
      <w:r w:rsidR="00703E97" w:rsidRPr="00F477AF">
        <w:t>EES</w:t>
      </w:r>
      <w:r w:rsidRPr="00F477AF">
        <w:t xml:space="preserve"> checks if the </w:t>
      </w:r>
      <w:r w:rsidR="006A0D9E" w:rsidRPr="00F477AF">
        <w:t>EAS</w:t>
      </w:r>
      <w:r w:rsidRPr="00F477AF">
        <w:t xml:space="preserve"> is authorized for this operation.</w:t>
      </w:r>
    </w:p>
    <w:p w14:paraId="4D4017F0" w14:textId="77777777" w:rsidR="008829B7" w:rsidRPr="00F477AF" w:rsidRDefault="008829B7" w:rsidP="00382FCE">
      <w:pPr>
        <w:pStyle w:val="B1"/>
        <w:ind w:hanging="1"/>
      </w:pPr>
      <w:r w:rsidRPr="00F477AF">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 xml:space="preserve">events, the </w:t>
      </w:r>
      <w:r w:rsidR="00703E97" w:rsidRPr="00F477AF">
        <w:t>EES</w:t>
      </w:r>
      <w:r w:rsidRPr="00F477AF">
        <w:t xml:space="preserve"> checks if there exists a subscription with the 3GPP core network for the user plane path management event notifications corresponding to the UE information obtained in step 1 as described in 3GPP TS 23.501 [2] and 3GPP TS 23.502 [3], which may be triggered by other </w:t>
      </w:r>
      <w:r w:rsidR="006A0D9E" w:rsidRPr="00F477AF">
        <w:t>EAS</w:t>
      </w:r>
      <w:r w:rsidRPr="00F477AF">
        <w:t xml:space="preserve"> for the same UE.</w:t>
      </w:r>
      <w:r w:rsidR="0025420D" w:rsidRPr="00F477AF">
        <w:t xml:space="preserve"> The </w:t>
      </w:r>
      <w:r w:rsidR="00703E97" w:rsidRPr="00F477AF">
        <w:t>EES</w:t>
      </w:r>
      <w:r w:rsidR="0025420D" w:rsidRPr="00F477AF">
        <w:t xml:space="preserve"> checks the availability of the user plane path management event service for the UE.</w:t>
      </w:r>
    </w:p>
    <w:p w14:paraId="2EE337F1" w14:textId="77777777" w:rsidR="008829B7" w:rsidRPr="00F477AF" w:rsidRDefault="008829B7" w:rsidP="008829B7">
      <w:pPr>
        <w:pStyle w:val="B2"/>
      </w:pPr>
      <w:r w:rsidRPr="00F477AF">
        <w:t>a.</w:t>
      </w:r>
      <w:r w:rsidRPr="00F477AF">
        <w:tab/>
        <w:t xml:space="preserve">if a subscription with 3GPP core network does not exist, then the </w:t>
      </w:r>
      <w:r w:rsidR="00703E97" w:rsidRPr="00F477AF">
        <w:t>EES</w:t>
      </w:r>
      <w:r w:rsidRPr="00F477AF">
        <w:t xml:space="preserve"> subscribes with the 3GPP core network </w:t>
      </w:r>
      <w:r w:rsidR="00850C79" w:rsidRPr="00F477AF">
        <w:t xml:space="preserve">(PCF, NEF or SCEF+NEF) </w:t>
      </w:r>
      <w:r w:rsidRPr="00F477AF">
        <w:t xml:space="preserve">for the user plane path management event notifications of the UE as </w:t>
      </w:r>
      <w:r w:rsidRPr="00F477AF">
        <w:lastRenderedPageBreak/>
        <w:t>described in 3GPP TS 23.501 [2] and 3GPP TS 23.502 [3]</w:t>
      </w:r>
      <w:r w:rsidR="0025420D" w:rsidRPr="00F477AF">
        <w:t xml:space="preserve"> If the </w:t>
      </w:r>
      <w:r w:rsidR="006A0D9E" w:rsidRPr="00F477AF">
        <w:t>EAS</w:t>
      </w:r>
      <w:r w:rsidR="0025420D" w:rsidRPr="00F477AF">
        <w:t xml:space="preserve"> provides Subscription Type and/or Indication of </w:t>
      </w:r>
      <w:r w:rsidR="00EB1971" w:rsidRPr="00F477AF">
        <w:t xml:space="preserve">EAS </w:t>
      </w:r>
      <w:r w:rsidR="0025420D" w:rsidRPr="00F477AF">
        <w:t xml:space="preserve">Acknowledgement, the </w:t>
      </w:r>
      <w:r w:rsidR="00703E97" w:rsidRPr="00F477AF">
        <w:t>EES</w:t>
      </w:r>
      <w:r w:rsidR="0025420D" w:rsidRPr="00F477AF">
        <w:t xml:space="preserve"> include the type of subscription</w:t>
      </w:r>
      <w:r w:rsidR="00EB1971" w:rsidRPr="00F477AF">
        <w:t xml:space="preserve"> and/or</w:t>
      </w:r>
      <w:r w:rsidR="0025420D" w:rsidRPr="00F477AF">
        <w:t xml:space="preserve"> the indication of "AF acknowledgement to be expected" as information on AF subscription to corresponding SMF events within the AF Request</w:t>
      </w:r>
      <w:r w:rsidRPr="00F477AF">
        <w:t>;</w:t>
      </w:r>
    </w:p>
    <w:p w14:paraId="5DE5E5A7" w14:textId="77777777" w:rsidR="008829B7" w:rsidRPr="00F477AF" w:rsidRDefault="008829B7" w:rsidP="008829B7">
      <w:pPr>
        <w:pStyle w:val="B2"/>
      </w:pPr>
      <w:r w:rsidRPr="00F477AF">
        <w:t>b.</w:t>
      </w:r>
      <w:r w:rsidRPr="00F477AF">
        <w:tab/>
        <w:t xml:space="preserve">if a subscription with 3GPP core network exists, then the </w:t>
      </w:r>
      <w:r w:rsidR="00703E97" w:rsidRPr="00F477AF">
        <w:t>EES</w:t>
      </w:r>
      <w:r w:rsidRPr="00F477AF">
        <w:t xml:space="preserve"> uses the locally cached user plane path management event notification information of the UE to respond to the </w:t>
      </w:r>
      <w:r w:rsidR="006A0D9E" w:rsidRPr="00F477AF">
        <w:t>EAS</w:t>
      </w:r>
      <w:r w:rsidRPr="00F477AF">
        <w:t>.</w:t>
      </w:r>
    </w:p>
    <w:p w14:paraId="57A80DFC" w14:textId="77777777" w:rsidR="008829B7" w:rsidRPr="00F477AF" w:rsidRDefault="00382FCE" w:rsidP="00314F56">
      <w:pPr>
        <w:pStyle w:val="B2"/>
        <w:ind w:firstLine="0"/>
      </w:pPr>
      <w:r>
        <w:tab/>
      </w:r>
      <w:r w:rsidR="008829B7" w:rsidRPr="00F477AF">
        <w:t xml:space="preserve">The </w:t>
      </w:r>
      <w:r w:rsidR="00703E97" w:rsidRPr="00F477AF">
        <w:t>EES</w:t>
      </w:r>
      <w:r w:rsidR="008829B7" w:rsidRPr="00F477AF">
        <w:t xml:space="preserve"> stores the subscription related to the </w:t>
      </w:r>
      <w:r w:rsidR="006A0D9E" w:rsidRPr="00F477AF">
        <w:t>EAS</w:t>
      </w:r>
      <w:r w:rsidR="008829B7" w:rsidRPr="00F477AF">
        <w:t>.</w:t>
      </w:r>
    </w:p>
    <w:p w14:paraId="652D5FFA" w14:textId="77777777" w:rsidR="0000669D" w:rsidRPr="00F477AF" w:rsidRDefault="0000669D" w:rsidP="0000669D">
      <w:pPr>
        <w:pStyle w:val="B1"/>
      </w:pPr>
      <w:r w:rsidRPr="00F477AF">
        <w:rPr>
          <w:lang w:eastAsia="ko-KR"/>
        </w:rPr>
        <w:t>3.</w:t>
      </w:r>
      <w:r w:rsidRPr="00F477AF">
        <w:rPr>
          <w:lang w:eastAsia="ko-KR"/>
        </w:rPr>
        <w:tab/>
      </w:r>
      <w:r w:rsidR="00B65112" w:rsidRPr="00F477AF">
        <w:rPr>
          <w:lang w:eastAsia="ko-KR"/>
        </w:rPr>
        <w:t xml:space="preserve">If the event is </w:t>
      </w:r>
      <w:r w:rsidR="00B65112" w:rsidRPr="00F477AF">
        <w:t xml:space="preserve">"user plane path change", </w:t>
      </w:r>
      <w:r w:rsidR="00B65112" w:rsidRPr="00F477AF">
        <w:rPr>
          <w:lang w:eastAsia="ko-KR"/>
        </w:rPr>
        <w:t>t</w:t>
      </w:r>
      <w:r w:rsidRPr="00F477AF">
        <w:rPr>
          <w:lang w:eastAsia="ko-KR"/>
        </w:rPr>
        <w:t xml:space="preserve">he </w:t>
      </w:r>
      <w:r w:rsidR="00703E97" w:rsidRPr="00F477AF">
        <w:rPr>
          <w:lang w:eastAsia="ko-KR"/>
        </w:rPr>
        <w:t>EES</w:t>
      </w:r>
      <w:r w:rsidRPr="00F477AF">
        <w:rPr>
          <w:lang w:eastAsia="ko-KR"/>
        </w:rPr>
        <w:t xml:space="preserve"> may subscribe to UE expected behaviour analytics (UE mobility and UE communication) for the group of UEs as described in </w:t>
      </w:r>
      <w:r w:rsidRPr="00F477AF">
        <w:t>3GPP TS 23.288 [</w:t>
      </w:r>
      <w:r w:rsidR="00053B68" w:rsidRPr="00F477AF">
        <w:t>18</w:t>
      </w:r>
      <w:r w:rsidRPr="00F477AF">
        <w:t>]</w:t>
      </w:r>
      <w:r w:rsidRPr="00F477AF">
        <w:rPr>
          <w:lang w:eastAsia="ko-KR"/>
        </w:rPr>
        <w:t>.</w:t>
      </w:r>
    </w:p>
    <w:p w14:paraId="18C7D516" w14:textId="77777777" w:rsidR="008829B7" w:rsidRPr="00F477AF" w:rsidRDefault="0000669D" w:rsidP="0000669D">
      <w:pPr>
        <w:pStyle w:val="B1"/>
        <w:rPr>
          <w:lang w:eastAsia="ko-KR"/>
        </w:rPr>
      </w:pPr>
      <w:r w:rsidRPr="00F477AF">
        <w:rPr>
          <w:lang w:eastAsia="ko-KR"/>
        </w:rPr>
        <w:t>4</w:t>
      </w:r>
      <w:r w:rsidR="008829B7" w:rsidRPr="00F477AF">
        <w:rPr>
          <w:lang w:eastAsia="ko-KR"/>
        </w:rPr>
        <w:t>.</w:t>
      </w:r>
      <w:r w:rsidR="008829B7" w:rsidRPr="00F477AF">
        <w:rPr>
          <w:lang w:eastAsia="ko-KR"/>
        </w:rPr>
        <w:tab/>
        <w:t xml:space="preserve">If </w:t>
      </w:r>
      <w:r w:rsidR="006A0D9E" w:rsidRPr="00F477AF">
        <w:rPr>
          <w:lang w:eastAsia="ko-KR"/>
        </w:rPr>
        <w:t>EAS</w:t>
      </w:r>
      <w:r w:rsidR="008829B7" w:rsidRPr="00F477AF">
        <w:rPr>
          <w:lang w:eastAsia="ko-KR"/>
        </w:rPr>
        <w:t xml:space="preserve"> is authorized, the </w:t>
      </w:r>
      <w:r w:rsidR="00703E97" w:rsidRPr="00F477AF">
        <w:rPr>
          <w:lang w:eastAsia="ko-KR"/>
        </w:rPr>
        <w:t>EES</w:t>
      </w:r>
      <w:r w:rsidR="008829B7" w:rsidRPr="00F477AF">
        <w:rPr>
          <w:lang w:eastAsia="ko-KR"/>
        </w:rPr>
        <w:t xml:space="preserve"> responds with </w:t>
      </w:r>
      <w:r w:rsidR="00EB07F2" w:rsidRPr="00F477AF">
        <w:rPr>
          <w:lang w:eastAsia="ko-KR"/>
        </w:rPr>
        <w:t>ACR</w:t>
      </w:r>
      <w:r w:rsidR="00CB7CA0" w:rsidRPr="00F477AF">
        <w:rPr>
          <w:lang w:eastAsia="ko-KR"/>
        </w:rPr>
        <w:t xml:space="preserve"> management event </w:t>
      </w:r>
      <w:r w:rsidR="008829B7" w:rsidRPr="00F477AF">
        <w:rPr>
          <w:lang w:eastAsia="ko-KR"/>
        </w:rPr>
        <w:t>subscri</w:t>
      </w:r>
      <w:r w:rsidR="00CB7CA0" w:rsidRPr="00F477AF">
        <w:rPr>
          <w:lang w:eastAsia="ko-KR"/>
        </w:rPr>
        <w:t>be response</w:t>
      </w:r>
      <w:r w:rsidR="008829B7" w:rsidRPr="00F477AF">
        <w:rPr>
          <w:lang w:eastAsia="ko-KR"/>
        </w:rPr>
        <w:t xml:space="preserve">. If </w:t>
      </w:r>
      <w:r w:rsidR="006A0D9E" w:rsidRPr="00F477AF">
        <w:rPr>
          <w:lang w:eastAsia="ko-KR"/>
        </w:rPr>
        <w:t>EAS</w:t>
      </w:r>
      <w:r w:rsidR="008829B7" w:rsidRPr="00F477AF">
        <w:rPr>
          <w:lang w:eastAsia="ko-KR"/>
        </w:rPr>
        <w:t xml:space="preserve"> is not authorized, the </w:t>
      </w:r>
      <w:r w:rsidR="00703E97" w:rsidRPr="00F477AF">
        <w:rPr>
          <w:lang w:eastAsia="ko-KR"/>
        </w:rPr>
        <w:t>EES</w:t>
      </w:r>
      <w:r w:rsidR="008829B7" w:rsidRPr="00F477AF">
        <w:rPr>
          <w:lang w:eastAsia="ko-KR"/>
        </w:rPr>
        <w:t xml:space="preserve"> provides a rejection response with cause information.</w:t>
      </w:r>
    </w:p>
    <w:p w14:paraId="4546699C" w14:textId="37E9F6FC" w:rsidR="0025420D" w:rsidRPr="00F477AF" w:rsidRDefault="0025420D" w:rsidP="0025420D">
      <w:pPr>
        <w:pStyle w:val="B1"/>
        <w:rPr>
          <w:lang w:eastAsia="ko-KR"/>
        </w:rPr>
      </w:pPr>
      <w:r w:rsidRPr="00F477AF">
        <w:rPr>
          <w:lang w:eastAsia="ko-KR"/>
        </w:rPr>
        <w:tab/>
        <w:t>If the target UE</w:t>
      </w:r>
      <w:ins w:id="78" w:author="Peter Dawes, Vodafone" w:date="2023-10-11T04:46:00Z">
        <w:r w:rsidR="00841BE7">
          <w:rPr>
            <w:lang w:eastAsia="ko-KR"/>
          </w:rPr>
          <w:t>(s)</w:t>
        </w:r>
      </w:ins>
      <w:r w:rsidRPr="00F477AF">
        <w:rPr>
          <w:lang w:eastAsia="ko-KR"/>
        </w:rPr>
        <w:t xml:space="preserve"> and the 3GPP network support mobility between 5GC and EPC, the </w:t>
      </w:r>
      <w:r w:rsidR="00703E97" w:rsidRPr="00F477AF">
        <w:rPr>
          <w:lang w:eastAsia="ko-KR"/>
        </w:rPr>
        <w:t>EES</w:t>
      </w:r>
      <w:r w:rsidRPr="00F477AF">
        <w:rPr>
          <w:lang w:eastAsia="ko-KR"/>
        </w:rPr>
        <w:t xml:space="preserve"> monitors the availability of the user plane path management event notification from the 3GPP network by utilizing Nnef_APISupportCapability or Availability of service APIs event notifications provided by the CAPIF core function.</w:t>
      </w:r>
    </w:p>
    <w:p w14:paraId="394E5D7D" w14:textId="77777777" w:rsidR="00CB7CA0" w:rsidRPr="00F477AF" w:rsidRDefault="00CB7CA0" w:rsidP="00CB7CA0">
      <w:pPr>
        <w:pStyle w:val="Heading5"/>
      </w:pPr>
      <w:bookmarkStart w:id="79" w:name="_Toc50584371"/>
      <w:bookmarkStart w:id="80" w:name="_Toc50584715"/>
      <w:bookmarkStart w:id="81" w:name="_Toc57673621"/>
      <w:bookmarkStart w:id="82" w:name="_Toc146206095"/>
      <w:r w:rsidRPr="00F477AF">
        <w:t>8.6.3.2.</w:t>
      </w:r>
      <w:r w:rsidR="00265B8B" w:rsidRPr="00F477AF">
        <w:t>3</w:t>
      </w:r>
      <w:r w:rsidRPr="00F477AF">
        <w:tab/>
      </w:r>
      <w:r w:rsidRPr="00F477AF">
        <w:rPr>
          <w:lang w:eastAsia="ko-KR"/>
        </w:rPr>
        <w:t>Notify</w:t>
      </w:r>
      <w:bookmarkEnd w:id="79"/>
      <w:bookmarkEnd w:id="80"/>
      <w:bookmarkEnd w:id="81"/>
      <w:bookmarkEnd w:id="82"/>
    </w:p>
    <w:p w14:paraId="0E6559C2" w14:textId="77777777" w:rsidR="008829B7" w:rsidRPr="00F477AF" w:rsidRDefault="008829B7" w:rsidP="008829B7">
      <w:r w:rsidRPr="00F477AF">
        <w:t>Figure 8.6.</w:t>
      </w:r>
      <w:r w:rsidR="0014606C" w:rsidRPr="00F477AF">
        <w:t>3</w:t>
      </w:r>
      <w:r w:rsidRPr="00F477AF">
        <w:t>.2</w:t>
      </w:r>
      <w:r w:rsidR="00CB7CA0" w:rsidRPr="00F477AF">
        <w:t>.</w:t>
      </w:r>
      <w:r w:rsidR="00265B8B" w:rsidRPr="00F477AF">
        <w:t>3</w:t>
      </w:r>
      <w:r w:rsidRPr="00F477AF">
        <w:t>-</w:t>
      </w:r>
      <w:r w:rsidR="00C0115C" w:rsidRPr="00F477AF">
        <w:t>1</w:t>
      </w:r>
      <w:r w:rsidRPr="00F477AF">
        <w:t xml:space="preserve"> illustrates the notify operation between the </w:t>
      </w:r>
      <w:r w:rsidR="00703E97" w:rsidRPr="00F477AF">
        <w:t>EES</w:t>
      </w:r>
      <w:r w:rsidRPr="00F477AF">
        <w:t xml:space="preserve"> and the </w:t>
      </w:r>
      <w:r w:rsidR="006A0D9E" w:rsidRPr="00F477AF">
        <w:t>EAS</w:t>
      </w:r>
      <w:r w:rsidRPr="00F477AF">
        <w:t xml:space="preserve"> for continuous </w:t>
      </w:r>
      <w:r w:rsidR="00DB07A7" w:rsidRPr="00F477AF">
        <w:t>ACR</w:t>
      </w:r>
      <w:r w:rsidRPr="00F477AF">
        <w:t xml:space="preserve"> management event notifications. </w:t>
      </w:r>
    </w:p>
    <w:p w14:paraId="613116AE" w14:textId="77777777" w:rsidR="00DB07A7" w:rsidRPr="00F477AF" w:rsidRDefault="00DB07A7" w:rsidP="007367B4">
      <w:pPr>
        <w:pStyle w:val="TH"/>
      </w:pPr>
      <w:r w:rsidRPr="00F477AF">
        <w:object w:dxaOrig="6871" w:dyaOrig="4035" w14:anchorId="1969D4C3">
          <v:shape id="_x0000_i1028" type="#_x0000_t75" style="width:339.95pt;height:200.05pt" o:ole="">
            <v:imagedata r:id="rId24" o:title=""/>
          </v:shape>
          <o:OLEObject Type="Embed" ProgID="Visio.Drawing.15" ShapeID="_x0000_i1028" DrawAspect="Content" ObjectID="_1758639418" r:id="rId25"/>
        </w:object>
      </w:r>
    </w:p>
    <w:p w14:paraId="333FFBAF"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3</w:t>
      </w:r>
      <w:r w:rsidRPr="00F477AF">
        <w:t>-</w:t>
      </w:r>
      <w:r w:rsidR="00CB7CA0" w:rsidRPr="00F477AF">
        <w:t>1</w:t>
      </w:r>
      <w:r w:rsidRPr="00F477AF">
        <w:t xml:space="preserve">: </w:t>
      </w:r>
      <w:r w:rsidR="000A7E47" w:rsidRPr="00F477AF">
        <w:t>ACR</w:t>
      </w:r>
      <w:r w:rsidRPr="00F477AF">
        <w:t xml:space="preserve"> management event API: Notify </w:t>
      </w:r>
      <w:r w:rsidR="00CB7CA0" w:rsidRPr="00F477AF">
        <w:t>o</w:t>
      </w:r>
      <w:r w:rsidRPr="00F477AF">
        <w:t>peration</w:t>
      </w:r>
    </w:p>
    <w:p w14:paraId="38A746AF" w14:textId="684F0673" w:rsidR="00B65112" w:rsidRPr="00F477AF" w:rsidRDefault="008829B7" w:rsidP="00F2672A">
      <w:pPr>
        <w:pStyle w:val="B1"/>
      </w:pPr>
      <w:r w:rsidRPr="00F477AF">
        <w:t>1.</w:t>
      </w:r>
      <w:r w:rsidRPr="00F477AF">
        <w:tab/>
        <w:t xml:space="preserve">The </w:t>
      </w:r>
      <w:r w:rsidR="00703E97" w:rsidRPr="00F477AF">
        <w:t>EES</w:t>
      </w:r>
      <w:r w:rsidRPr="00F477AF">
        <w:t xml:space="preserve"> detects the </w:t>
      </w:r>
      <w:r w:rsidR="000A7E47" w:rsidRPr="00F477AF">
        <w:t>ACR</w:t>
      </w:r>
      <w:r w:rsidRPr="00F477AF">
        <w:t xml:space="preserve"> management event of </w:t>
      </w:r>
      <w:del w:id="83" w:author="Peter Dawes, Vodafone" w:date="2023-10-11T04:46:00Z">
        <w:r w:rsidRPr="00F477AF" w:rsidDel="003A3D5F">
          <w:delText xml:space="preserve">the </w:delText>
        </w:r>
      </w:del>
      <w:ins w:id="84" w:author="Peter Dawes, Vodafone" w:date="2023-10-11T04:46:00Z">
        <w:r w:rsidR="003A3D5F">
          <w:t>a</w:t>
        </w:r>
        <w:r w:rsidR="003A3D5F" w:rsidRPr="00F477AF">
          <w:t xml:space="preserve"> </w:t>
        </w:r>
      </w:ins>
      <w:r w:rsidRPr="00F477AF">
        <w:t xml:space="preserve">UE (e.g. receiving User plane path management event notification for </w:t>
      </w:r>
      <w:del w:id="85" w:author="Peter Dawes, Vodafone" w:date="2023-10-11T04:46:00Z">
        <w:r w:rsidRPr="00F477AF" w:rsidDel="00251E36">
          <w:delText xml:space="preserve">the </w:delText>
        </w:r>
      </w:del>
      <w:ins w:id="86" w:author="Peter Dawes, Vodafone" w:date="2023-10-11T04:46:00Z">
        <w:r w:rsidR="00251E36">
          <w:t>a</w:t>
        </w:r>
        <w:r w:rsidR="00251E36" w:rsidRPr="00F477AF">
          <w:t xml:space="preserve"> </w:t>
        </w:r>
      </w:ins>
      <w:r w:rsidRPr="00F477AF">
        <w:t xml:space="preserve">UE from the 3GPP core network). </w:t>
      </w:r>
    </w:p>
    <w:p w14:paraId="044F86D0" w14:textId="77777777" w:rsidR="00B65112" w:rsidRPr="00F477AF" w:rsidRDefault="00B65112" w:rsidP="003E607A">
      <w:pPr>
        <w:pStyle w:val="B2"/>
      </w:pPr>
      <w:r w:rsidRPr="00F477AF">
        <w:t>a.</w:t>
      </w:r>
      <w:r w:rsidRPr="00F477AF">
        <w:tab/>
        <w:t>If "user plane path change" Event is subscribed, t</w:t>
      </w:r>
      <w:r w:rsidR="008829B7" w:rsidRPr="00F477AF">
        <w:t xml:space="preserve">he </w:t>
      </w:r>
      <w:r w:rsidR="00703E97" w:rsidRPr="00F477AF">
        <w:t>EES</w:t>
      </w:r>
      <w:r w:rsidR="008829B7" w:rsidRPr="00F477AF">
        <w:t xml:space="preserve"> may cache the detected User plane path management event notification locally with timestamp as the latest information of the UE</w:t>
      </w:r>
      <w:r w:rsidR="0000669D" w:rsidRPr="00F477AF">
        <w:t xml:space="preserve">(s) and start the notification aggregation for a group of UEs. The </w:t>
      </w:r>
      <w:r w:rsidR="00703E97" w:rsidRPr="00F477AF">
        <w:t>EES</w:t>
      </w:r>
      <w:r w:rsidR="0000669D" w:rsidRPr="00F477AF">
        <w:t xml:space="preserve"> decides whether to aggregate and the aggregation period based on the analytics result received from the 3GPP Core Network, local policy and User Plane path management subscription information received from the </w:t>
      </w:r>
      <w:r w:rsidR="006A0D9E" w:rsidRPr="00F477AF">
        <w:t>EAS</w:t>
      </w:r>
      <w:r w:rsidR="008829B7" w:rsidRPr="00F477AF">
        <w:t xml:space="preserve">. The </w:t>
      </w:r>
      <w:r w:rsidR="00703E97" w:rsidRPr="00F477AF">
        <w:t>EES</w:t>
      </w:r>
      <w:r w:rsidR="008829B7" w:rsidRPr="00F477AF">
        <w:t xml:space="preserve"> determines to notify the user plane path management event notification information (e.g., DNAI) to the </w:t>
      </w:r>
      <w:r w:rsidR="006A0D9E" w:rsidRPr="00F477AF">
        <w:t>EAS</w:t>
      </w:r>
      <w:r w:rsidR="008829B7" w:rsidRPr="00F477AF">
        <w:t xml:space="preserve">s which has subscribed for the </w:t>
      </w:r>
      <w:r w:rsidRPr="00F477AF">
        <w:t>"</w:t>
      </w:r>
      <w:r w:rsidR="008829B7" w:rsidRPr="00F477AF">
        <w:t>user plane path management</w:t>
      </w:r>
      <w:r w:rsidRPr="00F477AF">
        <w:t>"</w:t>
      </w:r>
      <w:r w:rsidR="008829B7" w:rsidRPr="00F477AF">
        <w:t xml:space="preserve"> event.</w:t>
      </w:r>
      <w:r w:rsidR="00F2672A" w:rsidRPr="00F477AF">
        <w:t xml:space="preserve"> </w:t>
      </w:r>
    </w:p>
    <w:p w14:paraId="79F387DD" w14:textId="77777777" w:rsidR="00F2672A" w:rsidRPr="00F477AF" w:rsidRDefault="00B65112" w:rsidP="003E607A">
      <w:pPr>
        <w:pStyle w:val="B2"/>
        <w:rPr>
          <w:lang w:eastAsia="ko-KR"/>
        </w:rPr>
      </w:pPr>
      <w:r w:rsidRPr="00F477AF">
        <w:t>b.</w:t>
      </w:r>
      <w:r w:rsidRPr="00F477AF">
        <w:tab/>
      </w:r>
      <w:r w:rsidR="00F2672A" w:rsidRPr="00F477AF">
        <w:t xml:space="preserve">If </w:t>
      </w:r>
      <w:r w:rsidRPr="00F477AF">
        <w:t>"</w:t>
      </w:r>
      <w:r w:rsidR="000A7E47" w:rsidRPr="00F477AF">
        <w:t>ACR</w:t>
      </w:r>
      <w:r w:rsidR="00F2672A" w:rsidRPr="00F477AF">
        <w:t xml:space="preserve"> monitoring</w:t>
      </w:r>
      <w:r w:rsidRPr="00F477AF">
        <w:t>"</w:t>
      </w:r>
      <w:r w:rsidR="00F2672A" w:rsidRPr="00F477AF">
        <w:t xml:space="preserve"> Event is subscribed,</w:t>
      </w:r>
      <w:r w:rsidR="00F2672A" w:rsidRPr="00F477AF">
        <w:rPr>
          <w:lang w:eastAsia="ko-KR"/>
        </w:rPr>
        <w:t xml:space="preserve"> </w:t>
      </w:r>
      <w:r w:rsidRPr="00F477AF">
        <w:rPr>
          <w:lang w:eastAsia="ko-KR"/>
        </w:rPr>
        <w:t xml:space="preserve">based on the detected user plane path change report sent from the 3GPP core network, </w:t>
      </w:r>
      <w:r w:rsidR="00F2672A" w:rsidRPr="00F477AF">
        <w:rPr>
          <w:lang w:eastAsia="ko-KR"/>
        </w:rPr>
        <w:t xml:space="preserve">the </w:t>
      </w:r>
      <w:r w:rsidR="00703E97" w:rsidRPr="00F477AF">
        <w:rPr>
          <w:lang w:eastAsia="ko-KR"/>
        </w:rPr>
        <w:t>EES</w:t>
      </w:r>
      <w:r w:rsidR="00F2672A" w:rsidRPr="00F477AF">
        <w:rPr>
          <w:lang w:eastAsia="ko-KR"/>
        </w:rPr>
        <w:t xml:space="preserve"> checks </w:t>
      </w:r>
      <w:r w:rsidR="00792529" w:rsidRPr="00F477AF">
        <w:rPr>
          <w:lang w:eastAsia="ko-KR"/>
        </w:rPr>
        <w:t xml:space="preserve">whether </w:t>
      </w:r>
      <w:r w:rsidR="00F2672A" w:rsidRPr="00F477AF">
        <w:rPr>
          <w:lang w:eastAsia="ko-KR"/>
        </w:rPr>
        <w:t xml:space="preserve">the target DNAI is in the EAS profile of the subscribing EAS, </w:t>
      </w:r>
      <w:r w:rsidR="00792529" w:rsidRPr="00F477AF">
        <w:rPr>
          <w:lang w:eastAsia="ko-KR"/>
        </w:rPr>
        <w:t xml:space="preserve">if not it </w:t>
      </w:r>
      <w:r w:rsidR="00F2672A" w:rsidRPr="00F477AF">
        <w:rPr>
          <w:lang w:eastAsia="ko-KR"/>
        </w:rPr>
        <w:t xml:space="preserve">further checks </w:t>
      </w:r>
      <w:r w:rsidR="00792529" w:rsidRPr="00F477AF">
        <w:rPr>
          <w:lang w:eastAsia="ko-KR"/>
        </w:rPr>
        <w:t xml:space="preserve">whether </w:t>
      </w:r>
      <w:r w:rsidR="00F2672A" w:rsidRPr="00F477AF">
        <w:rPr>
          <w:lang w:eastAsia="ko-KR"/>
        </w:rPr>
        <w:t xml:space="preserve">a </w:t>
      </w:r>
      <w:r w:rsidR="008A4DAA" w:rsidRPr="00F477AF">
        <w:rPr>
          <w:lang w:eastAsia="ko-KR"/>
        </w:rPr>
        <w:t>T-EAS</w:t>
      </w:r>
      <w:r w:rsidR="00F2672A" w:rsidRPr="00F477AF">
        <w:rPr>
          <w:lang w:eastAsia="ko-KR"/>
        </w:rPr>
        <w:t xml:space="preserve"> is available at the target DNAI as described in steps 2-4 of clause</w:t>
      </w:r>
      <w:r w:rsidR="00117B71" w:rsidRPr="00F477AF">
        <w:rPr>
          <w:lang w:eastAsia="ko-KR"/>
        </w:rPr>
        <w:t> </w:t>
      </w:r>
      <w:r w:rsidR="00F2672A" w:rsidRPr="00F477AF">
        <w:rPr>
          <w:lang w:eastAsia="ko-KR"/>
        </w:rPr>
        <w:t>8.8.3.2.</w:t>
      </w:r>
      <w:r w:rsidR="00792529" w:rsidRPr="00F477AF">
        <w:rPr>
          <w:lang w:eastAsia="ko-KR"/>
        </w:rPr>
        <w:t xml:space="preserve"> If</w:t>
      </w:r>
      <w:r w:rsidR="00792529" w:rsidRPr="00F477AF">
        <w:t xml:space="preserve"> </w:t>
      </w:r>
      <w:r w:rsidR="00792529" w:rsidRPr="00F477AF">
        <w:rPr>
          <w:lang w:eastAsia="ko-KR"/>
        </w:rPr>
        <w:t xml:space="preserve">a </w:t>
      </w:r>
      <w:r w:rsidR="008A4DAA" w:rsidRPr="00F477AF">
        <w:rPr>
          <w:lang w:eastAsia="ko-KR"/>
        </w:rPr>
        <w:t>T-EAS</w:t>
      </w:r>
      <w:r w:rsidR="00792529" w:rsidRPr="00F477AF">
        <w:rPr>
          <w:lang w:eastAsia="ko-KR"/>
        </w:rPr>
        <w:t xml:space="preserve"> is available</w:t>
      </w:r>
      <w:r w:rsidR="00792529" w:rsidRPr="00F477AF">
        <w:t xml:space="preserve">, </w:t>
      </w:r>
      <w:r w:rsidR="00792529" w:rsidRPr="00F477AF">
        <w:rPr>
          <w:lang w:eastAsia="ko-KR"/>
        </w:rPr>
        <w:t xml:space="preserve">the </w:t>
      </w:r>
      <w:r w:rsidR="00703E97" w:rsidRPr="00F477AF">
        <w:t>EES</w:t>
      </w:r>
      <w:r w:rsidR="00792529" w:rsidRPr="00F477AF">
        <w:t xml:space="preserve"> </w:t>
      </w:r>
      <w:r w:rsidR="00792529" w:rsidRPr="00F477AF">
        <w:rPr>
          <w:lang w:eastAsia="ko-KR"/>
        </w:rPr>
        <w:t xml:space="preserve">notifies the </w:t>
      </w:r>
      <w:r w:rsidR="006A0D9E" w:rsidRPr="00F477AF">
        <w:rPr>
          <w:lang w:eastAsia="ko-KR"/>
        </w:rPr>
        <w:t>EAS</w:t>
      </w:r>
      <w:r w:rsidR="00792529" w:rsidRPr="00F477AF">
        <w:rPr>
          <w:lang w:eastAsia="ko-KR"/>
        </w:rPr>
        <w:t xml:space="preserve"> with </w:t>
      </w:r>
      <w:r w:rsidR="008A4DAA" w:rsidRPr="00F477AF">
        <w:rPr>
          <w:lang w:eastAsia="ko-KR"/>
        </w:rPr>
        <w:t>T-EAS</w:t>
      </w:r>
      <w:r w:rsidR="00792529" w:rsidRPr="00F477AF">
        <w:rPr>
          <w:lang w:eastAsia="ko-KR"/>
        </w:rPr>
        <w:t xml:space="preserve"> endpoint</w:t>
      </w:r>
      <w:r w:rsidR="007A3FC9" w:rsidRPr="00F477AF">
        <w:rPr>
          <w:lang w:eastAsia="ko-KR"/>
        </w:rPr>
        <w:t>; otherwise this event notification will not be sent</w:t>
      </w:r>
      <w:r w:rsidR="00792529" w:rsidRPr="00F477AF">
        <w:rPr>
          <w:lang w:eastAsia="ko-KR"/>
        </w:rPr>
        <w:t>.</w:t>
      </w:r>
      <w:r w:rsidR="00CE1B5B" w:rsidRPr="00F477AF">
        <w:rPr>
          <w:lang w:eastAsia="ko-KR"/>
        </w:rPr>
        <w:t xml:space="preserve"> Also, when the EES rece</w:t>
      </w:r>
      <w:r w:rsidR="00267A78" w:rsidRPr="00F477AF">
        <w:rPr>
          <w:lang w:eastAsia="ko-KR"/>
        </w:rPr>
        <w:t>i</w:t>
      </w:r>
      <w:r w:rsidR="00CE1B5B" w:rsidRPr="00F477AF">
        <w:rPr>
          <w:lang w:eastAsia="ko-KR"/>
        </w:rPr>
        <w:t>ves the ACR request from the EEC, the EES decides to send the notification to the EAS.</w:t>
      </w:r>
    </w:p>
    <w:p w14:paraId="0EB0333B" w14:textId="77777777" w:rsidR="00382FCE" w:rsidRDefault="000A7E47" w:rsidP="00382FCE">
      <w:pPr>
        <w:pStyle w:val="B2"/>
        <w:rPr>
          <w:lang w:eastAsia="ko-KR"/>
        </w:rPr>
      </w:pPr>
      <w:r w:rsidRPr="00F477AF">
        <w:lastRenderedPageBreak/>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w:t>
      </w:r>
      <w:r w:rsidR="008A4DAA" w:rsidRPr="00F477AF">
        <w:rPr>
          <w:lang w:eastAsia="ko-KR"/>
        </w:rPr>
        <w:t>T-EAS</w:t>
      </w:r>
      <w:r w:rsidRPr="00F477AF">
        <w:rPr>
          <w:lang w:eastAsia="ko-KR"/>
        </w:rPr>
        <w:t xml:space="preserve"> is available at the target DNAI as described in steps 2-4 of clause</w:t>
      </w:r>
      <w:r w:rsidR="00117B71" w:rsidRPr="00F477AF">
        <w:rPr>
          <w:lang w:eastAsia="ko-KR"/>
        </w:rPr>
        <w:t> </w:t>
      </w:r>
      <w:r w:rsidRPr="00F477AF">
        <w:rPr>
          <w:lang w:eastAsia="ko-KR"/>
        </w:rPr>
        <w:t>8.8.3.2. If</w:t>
      </w:r>
      <w:r w:rsidRPr="00F477AF">
        <w:t xml:space="preserve"> </w:t>
      </w:r>
      <w:r w:rsidRPr="00F477AF">
        <w:rPr>
          <w:lang w:eastAsia="ko-KR"/>
        </w:rPr>
        <w:t xml:space="preserve">a </w:t>
      </w:r>
      <w:r w:rsidR="008A4DAA" w:rsidRPr="00F477AF">
        <w:rPr>
          <w:lang w:eastAsia="ko-KR"/>
        </w:rPr>
        <w:t>T-EAS</w:t>
      </w:r>
      <w:r w:rsidRPr="00F477AF">
        <w:rPr>
          <w:lang w:eastAsia="ko-KR"/>
        </w:rPr>
        <w:t xml:space="preserve"> is available</w:t>
      </w:r>
      <w:r w:rsidRPr="00F477AF">
        <w:t xml:space="preserve">, </w:t>
      </w:r>
      <w:r w:rsidRPr="00F477AF">
        <w:rPr>
          <w:lang w:eastAsia="ko-KR"/>
        </w:rPr>
        <w:t>the EES</w:t>
      </w:r>
      <w:r w:rsidRPr="00F477AF">
        <w:t xml:space="preserve"> selects the </w:t>
      </w:r>
      <w:r w:rsidR="008A4DAA" w:rsidRPr="00F477AF">
        <w:t>T-EAS</w:t>
      </w:r>
      <w:r w:rsidRPr="00F477AF">
        <w:rPr>
          <w:lang w:eastAsia="ko-KR"/>
        </w:rPr>
        <w:t xml:space="preserve"> from the discovered EAS list and</w:t>
      </w:r>
      <w:r w:rsidRPr="00F477AF">
        <w:t xml:space="preserve"> </w:t>
      </w:r>
      <w:r w:rsidRPr="00F477AF">
        <w:rPr>
          <w:lang w:eastAsia="ko-KR"/>
        </w:rPr>
        <w:t xml:space="preserve">applies the AF traffic influence with the N6 routing information of the selected </w:t>
      </w:r>
      <w:r w:rsidR="008A4DAA" w:rsidRPr="00F477AF">
        <w:rPr>
          <w:lang w:eastAsia="ko-KR"/>
        </w:rPr>
        <w:t>T-EAS</w:t>
      </w:r>
      <w:r w:rsidRPr="00F477AF">
        <w:rPr>
          <w:lang w:eastAsia="ko-KR"/>
        </w:rPr>
        <w:t xml:space="preserve"> in the 3GPP Core Network. The EES</w:t>
      </w:r>
      <w:r w:rsidRPr="00F477AF">
        <w:t xml:space="preserve"> also</w:t>
      </w:r>
      <w:r w:rsidRPr="00F477AF">
        <w:rPr>
          <w:lang w:eastAsia="ko-KR"/>
        </w:rPr>
        <w:t xml:space="preserve"> notifies the </w:t>
      </w:r>
      <w:r w:rsidR="008A4DAA" w:rsidRPr="00F477AF">
        <w:rPr>
          <w:lang w:eastAsia="ko-KR"/>
        </w:rPr>
        <w:t>S-EAS</w:t>
      </w:r>
      <w:r w:rsidRPr="00F477AF">
        <w:rPr>
          <w:lang w:eastAsia="ko-KR"/>
        </w:rPr>
        <w:t xml:space="preserve"> with the selected </w:t>
      </w:r>
      <w:r w:rsidR="008A4DAA" w:rsidRPr="00F477AF">
        <w:rPr>
          <w:lang w:eastAsia="ko-KR"/>
        </w:rPr>
        <w:t>T-EAS</w:t>
      </w:r>
      <w:r w:rsidRPr="00F477AF">
        <w:rPr>
          <w:lang w:eastAsia="ko-KR"/>
        </w:rPr>
        <w:t xml:space="preserve"> endpoint.</w:t>
      </w:r>
    </w:p>
    <w:p w14:paraId="18AA2159" w14:textId="77777777" w:rsidR="000A7E47" w:rsidRPr="00F477AF" w:rsidRDefault="00382FCE" w:rsidP="00382FCE">
      <w:pPr>
        <w:pStyle w:val="B2"/>
        <w:rPr>
          <w:lang w:eastAsia="ko-KR"/>
        </w:rPr>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p>
    <w:p w14:paraId="51CE0EAD" w14:textId="77777777" w:rsidR="00382FCE" w:rsidRDefault="008829B7" w:rsidP="00382FCE">
      <w:pPr>
        <w:pStyle w:val="B1"/>
      </w:pPr>
      <w:r w:rsidRPr="00F477AF">
        <w:t>2.</w:t>
      </w:r>
      <w:r w:rsidRPr="00F477AF">
        <w:tab/>
        <w:t xml:space="preserve">The </w:t>
      </w:r>
      <w:r w:rsidR="00703E97" w:rsidRPr="00F477AF">
        <w:t>EES</w:t>
      </w:r>
      <w:r w:rsidRPr="00F477AF">
        <w:t xml:space="preserve"> sends </w:t>
      </w:r>
      <w:r w:rsidR="000A7E47" w:rsidRPr="00F477AF">
        <w:t>ACR</w:t>
      </w:r>
      <w:r w:rsidRPr="00F477AF">
        <w:t xml:space="preserve"> management event notif</w:t>
      </w:r>
      <w:r w:rsidR="00CB7CA0" w:rsidRPr="00F477AF">
        <w:t>ication</w:t>
      </w:r>
      <w:r w:rsidRPr="00F477AF">
        <w:t xml:space="preserve"> to the </w:t>
      </w:r>
      <w:r w:rsidR="006A0D9E" w:rsidRPr="00F477AF">
        <w:t>EAS</w:t>
      </w:r>
      <w:r w:rsidRPr="00F477AF">
        <w:t xml:space="preserve">. The </w:t>
      </w:r>
      <w:r w:rsidR="00703E97" w:rsidRPr="00F477AF">
        <w:t>EES</w:t>
      </w:r>
      <w:r w:rsidRPr="00F477AF">
        <w:t xml:space="preserve"> includes the </w:t>
      </w:r>
      <w:r w:rsidR="000A7E47" w:rsidRPr="00F477AF">
        <w:t>ACR</w:t>
      </w:r>
      <w:r w:rsidRPr="00F477AF">
        <w:t xml:space="preserve"> management event notification information of the UE</w:t>
      </w:r>
      <w:r w:rsidR="0000669D" w:rsidRPr="00F477AF">
        <w:t>(s)</w:t>
      </w:r>
      <w:r w:rsidRPr="00F477AF">
        <w:t xml:space="preserve"> and optionally the timestamp. </w:t>
      </w:r>
      <w:r w:rsidR="00F2672A" w:rsidRPr="00F477AF">
        <w:t>If the event triggering the notification is DNAI change, t</w:t>
      </w:r>
      <w:r w:rsidRPr="00F477AF">
        <w:t xml:space="preserve">he timestamp can be included to indicate the age of the </w:t>
      </w:r>
      <w:r w:rsidR="000B2DC2" w:rsidRPr="00F477AF">
        <w:t xml:space="preserve">user plane path management event notification </w:t>
      </w:r>
      <w:r w:rsidRPr="00F477AF">
        <w:t xml:space="preserve">information. The </w:t>
      </w:r>
      <w:r w:rsidR="00703E97" w:rsidRPr="00F477AF">
        <w:t>EES</w:t>
      </w:r>
      <w:r w:rsidRPr="00F477AF">
        <w:t xml:space="preserve"> may only provide part of information included in the user plane path management event notification from 3GPP network (e.g. </w:t>
      </w:r>
      <w:r w:rsidR="00F2672A" w:rsidRPr="00F477AF">
        <w:t xml:space="preserve">target </w:t>
      </w:r>
      <w:r w:rsidRPr="00F477AF">
        <w:t>DNAI).</w:t>
      </w:r>
      <w:r w:rsidR="0025420D" w:rsidRPr="00F477AF">
        <w:t xml:space="preserve"> If the </w:t>
      </w:r>
      <w:r w:rsidR="006A0D9E" w:rsidRPr="00F477AF">
        <w:t>EAS</w:t>
      </w:r>
      <w:r w:rsidR="0025420D" w:rsidRPr="00F477AF">
        <w:t xml:space="preserve"> had provided </w:t>
      </w:r>
      <w:r w:rsidR="00EB1971" w:rsidRPr="00F477AF">
        <w:t xml:space="preserve">"Indication </w:t>
      </w:r>
      <w:r w:rsidR="0025420D" w:rsidRPr="00F477AF">
        <w:t xml:space="preserve">of </w:t>
      </w:r>
      <w:r w:rsidR="00EB1971" w:rsidRPr="00F477AF">
        <w:t>EAS</w:t>
      </w:r>
      <w:r w:rsidR="0025420D" w:rsidRPr="00F477AF">
        <w:t xml:space="preserve"> acknowledgement</w:t>
      </w:r>
      <w:r w:rsidR="002A20DB" w:rsidRPr="00F477AF">
        <w:t>"</w:t>
      </w:r>
      <w:r w:rsidR="0025420D" w:rsidRPr="00F477AF">
        <w:t xml:space="preserve">, the </w:t>
      </w:r>
      <w:r w:rsidR="00703E97" w:rsidRPr="00F477AF">
        <w:t>EES</w:t>
      </w:r>
      <w:r w:rsidR="0025420D" w:rsidRPr="00F477AF">
        <w:t xml:space="preserve"> waits for acknowledgement from the EAS before it sends AF acknowledgement to the 3GPP core network.</w:t>
      </w:r>
    </w:p>
    <w:p w14:paraId="6915D74A" w14:textId="77777777" w:rsidR="008829B7" w:rsidRPr="00F477AF" w:rsidRDefault="00382FCE" w:rsidP="00382FCE">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p>
    <w:p w14:paraId="05F126ED" w14:textId="77777777" w:rsidR="00EB1971" w:rsidRPr="00F477AF" w:rsidRDefault="00EB1971" w:rsidP="00EB1971">
      <w:pPr>
        <w:pStyle w:val="B1"/>
      </w:pPr>
      <w:bookmarkStart w:id="87" w:name="_Toc50584372"/>
      <w:bookmarkStart w:id="88" w:name="_Toc50584716"/>
      <w:bookmarkStart w:id="89" w:name="_Toc37791047"/>
      <w:bookmarkStart w:id="90" w:name="_Toc42004028"/>
      <w:r w:rsidRPr="00F477AF">
        <w:t>3.</w:t>
      </w:r>
      <w:r w:rsidRPr="00F477AF">
        <w:tab/>
        <w:t xml:space="preserve">If the </w:t>
      </w:r>
      <w:r w:rsidR="006A0D9E" w:rsidRPr="00F477AF">
        <w:t>EAS</w:t>
      </w:r>
      <w:r w:rsidRPr="00F477AF">
        <w:t xml:space="preserve"> had included </w:t>
      </w:r>
      <w:r w:rsidRPr="00F477AF">
        <w:rPr>
          <w:lang w:eastAsia="ko-KR"/>
        </w:rPr>
        <w:t xml:space="preserve">Indication of EAS Acknowledgement within </w:t>
      </w:r>
      <w:r w:rsidR="000A7E47" w:rsidRPr="00F477AF">
        <w:rPr>
          <w:lang w:eastAsia="ko-KR"/>
        </w:rPr>
        <w:t>ACR</w:t>
      </w:r>
      <w:r w:rsidRPr="00F477AF">
        <w:t xml:space="preserve"> path management event subscribe request</w:t>
      </w:r>
      <w:r w:rsidRPr="00F477AF">
        <w:rPr>
          <w:lang w:eastAsia="ko-KR"/>
        </w:rPr>
        <w:t xml:space="preserve"> described in clause </w:t>
      </w:r>
      <w:r w:rsidRPr="00F477AF">
        <w:t xml:space="preserve">8.6.3.2.1, the </w:t>
      </w:r>
      <w:r w:rsidR="006A0D9E" w:rsidRPr="00F477AF">
        <w:t>EAS</w:t>
      </w:r>
      <w:r w:rsidRPr="00F477AF">
        <w:t xml:space="preserve"> sends EAS Acknowledgement as a response to </w:t>
      </w:r>
      <w:r w:rsidR="000A7E47" w:rsidRPr="00F477AF">
        <w:t>ACR</w:t>
      </w:r>
      <w:r w:rsidRPr="00F477AF">
        <w:t xml:space="preserve"> management event notification to the </w:t>
      </w:r>
      <w:r w:rsidR="00703E97" w:rsidRPr="00F477AF">
        <w:t>EES</w:t>
      </w:r>
      <w:r w:rsidRPr="00F477AF">
        <w:t xml:space="preserve"> either immediately or after the required </w:t>
      </w:r>
      <w:r w:rsidR="008A4DAA" w:rsidRPr="00F477AF">
        <w:t>ACT</w:t>
      </w:r>
      <w:r w:rsidRPr="00F477AF">
        <w:t xml:space="preserve"> is completed. The </w:t>
      </w:r>
      <w:r w:rsidR="006A0D9E" w:rsidRPr="00F477AF">
        <w:t>EAS</w:t>
      </w:r>
      <w:r w:rsidRPr="00F477AF">
        <w:t xml:space="preserve"> may reply in negative, e.g., the </w:t>
      </w:r>
      <w:r w:rsidR="006A0D9E" w:rsidRPr="00F477AF">
        <w:t>EAS</w:t>
      </w:r>
      <w:r w:rsidRPr="00F477AF">
        <w:t xml:space="preserve"> may determine not to perform </w:t>
      </w:r>
      <w:r w:rsidR="008A4DAA" w:rsidRPr="00F477AF">
        <w:t>ACR</w:t>
      </w:r>
      <w:r w:rsidRPr="00F477AF">
        <w:t xml:space="preserve">. Then, the </w:t>
      </w:r>
      <w:r w:rsidR="00703E97" w:rsidRPr="00F477AF">
        <w:t>EES</w:t>
      </w:r>
      <w:r w:rsidRPr="00F477AF">
        <w:t xml:space="preserve"> sends the AF acknowledgement to the 3GPP core network.</w:t>
      </w:r>
    </w:p>
    <w:p w14:paraId="0F6EFAF0" w14:textId="77777777" w:rsidR="00CB7CA0" w:rsidRPr="00F477AF" w:rsidRDefault="00CB7CA0" w:rsidP="00CB7CA0">
      <w:pPr>
        <w:pStyle w:val="Heading5"/>
      </w:pPr>
      <w:bookmarkStart w:id="91" w:name="_Toc57673622"/>
      <w:bookmarkStart w:id="92" w:name="_Toc146206096"/>
      <w:r w:rsidRPr="00F477AF">
        <w:t>8.6.3.2.</w:t>
      </w:r>
      <w:r w:rsidR="00265B8B" w:rsidRPr="00F477AF">
        <w:t>4</w:t>
      </w:r>
      <w:r w:rsidRPr="00F477AF">
        <w:tab/>
      </w:r>
      <w:r w:rsidRPr="00F477AF">
        <w:rPr>
          <w:lang w:eastAsia="ko-KR"/>
        </w:rPr>
        <w:t>Subscription update</w:t>
      </w:r>
      <w:bookmarkEnd w:id="87"/>
      <w:bookmarkEnd w:id="88"/>
      <w:bookmarkEnd w:id="91"/>
      <w:bookmarkEnd w:id="92"/>
    </w:p>
    <w:p w14:paraId="2F9D7C71" w14:textId="77777777" w:rsidR="00CB7CA0" w:rsidRPr="00F477AF" w:rsidRDefault="00CB7CA0" w:rsidP="00CB7CA0">
      <w:r w:rsidRPr="00F477AF">
        <w:t>Figure 8.6.3.2.</w:t>
      </w:r>
      <w:r w:rsidR="00265B8B" w:rsidRPr="00F477AF">
        <w:t>4</w:t>
      </w:r>
      <w:r w:rsidRPr="00F477AF">
        <w:t xml:space="preserve">-1 illustrates the subscription update operation between the </w:t>
      </w:r>
      <w:r w:rsidR="006A0D9E" w:rsidRPr="00F477AF">
        <w:t>EAS</w:t>
      </w:r>
      <w:r w:rsidRPr="00F477AF">
        <w:t xml:space="preserve"> and the </w:t>
      </w:r>
      <w:r w:rsidR="00703E97" w:rsidRPr="00F477AF">
        <w:t>EES</w:t>
      </w:r>
      <w:r w:rsidRPr="00F477AF">
        <w:t xml:space="preserve"> for </w:t>
      </w:r>
      <w:r w:rsidR="000A7E47" w:rsidRPr="00F477AF">
        <w:t>ACR</w:t>
      </w:r>
      <w:r w:rsidRPr="00F477AF">
        <w:t xml:space="preserve"> management event notifications.</w:t>
      </w:r>
    </w:p>
    <w:p w14:paraId="47BBB7D1" w14:textId="77777777" w:rsidR="000A7E47" w:rsidRPr="00F477AF" w:rsidRDefault="000A7E47" w:rsidP="007367B4">
      <w:pPr>
        <w:pStyle w:val="TH"/>
      </w:pPr>
      <w:r w:rsidRPr="00F477AF">
        <w:object w:dxaOrig="9405" w:dyaOrig="5085" w14:anchorId="0C1404D9">
          <v:shape id="_x0000_i1029" type="#_x0000_t75" style="width:465.7pt;height:252pt" o:ole="">
            <v:imagedata r:id="rId26" o:title=""/>
          </v:shape>
          <o:OLEObject Type="Embed" ProgID="Visio.Drawing.15" ShapeID="_x0000_i1029" DrawAspect="Content" ObjectID="_1758639419" r:id="rId27"/>
        </w:object>
      </w:r>
    </w:p>
    <w:p w14:paraId="0787B2AF" w14:textId="77777777" w:rsidR="00CB7CA0" w:rsidRPr="00F477AF" w:rsidRDefault="00CB7CA0" w:rsidP="00CB7CA0">
      <w:pPr>
        <w:pStyle w:val="TF"/>
      </w:pPr>
      <w:r w:rsidRPr="00F477AF">
        <w:t>Figure 8.6.3.2.</w:t>
      </w:r>
      <w:r w:rsidR="00265B8B" w:rsidRPr="00F477AF">
        <w:t>4</w:t>
      </w:r>
      <w:r w:rsidRPr="00F477AF">
        <w:t xml:space="preserve">-1: </w:t>
      </w:r>
      <w:r w:rsidR="000A7E47" w:rsidRPr="00F477AF">
        <w:t>ACR</w:t>
      </w:r>
      <w:r w:rsidRPr="00F477AF">
        <w:t xml:space="preserve"> management event API: Subscription update operation</w:t>
      </w:r>
    </w:p>
    <w:p w14:paraId="7BDE8A4F" w14:textId="77777777" w:rsidR="00CB7CA0" w:rsidRPr="00F477AF" w:rsidRDefault="00CB7CA0" w:rsidP="00CB7CA0">
      <w:pPr>
        <w:pStyle w:val="B1"/>
        <w:rPr>
          <w:lang w:eastAsia="ko-KR"/>
        </w:rPr>
      </w:pPr>
      <w:r w:rsidRPr="00F477AF">
        <w:t>1.</w:t>
      </w:r>
      <w:r w:rsidRPr="00F477AF">
        <w:tab/>
        <w:t xml:space="preserve">The </w:t>
      </w:r>
      <w:r w:rsidR="006A0D9E" w:rsidRPr="00F477AF">
        <w:t>EAS</w:t>
      </w:r>
      <w:r w:rsidRPr="00F477AF">
        <w:t xml:space="preserve"> sends </w:t>
      </w:r>
      <w:r w:rsidR="000A7E47" w:rsidRPr="00F477AF">
        <w:t>ACR</w:t>
      </w:r>
      <w:r w:rsidR="00CB75F5" w:rsidRPr="00F477AF">
        <w:t xml:space="preserve"> </w:t>
      </w:r>
      <w:r w:rsidRPr="00F477AF">
        <w:t xml:space="preserve">management event subscription update request to update an existing subscription. The subscription update request </w:t>
      </w:r>
      <w:r w:rsidRPr="00F477AF">
        <w:rPr>
          <w:lang w:eastAsia="ko-KR"/>
        </w:rPr>
        <w:t xml:space="preserve">may include </w:t>
      </w:r>
      <w:r w:rsidR="004544ED" w:rsidRPr="00F477AF">
        <w:rPr>
          <w:lang w:eastAsia="ko-KR"/>
        </w:rPr>
        <w:t xml:space="preserve">Event ID, Event Filter, Event Report, </w:t>
      </w:r>
      <w:r w:rsidRPr="00F477AF">
        <w:rPr>
          <w:lang w:eastAsia="ko-KR"/>
        </w:rPr>
        <w:t>Subscription Type (Early and/or Late notification defined in clause 5.6.7 of 3GPP TS 23.501 [2]) and/or Indication of EAS Acknowledgement.</w:t>
      </w:r>
    </w:p>
    <w:p w14:paraId="236CF562" w14:textId="77777777" w:rsidR="00382FCE" w:rsidRDefault="00CB7CA0" w:rsidP="00CB7CA0">
      <w:pPr>
        <w:pStyle w:val="B1"/>
      </w:pPr>
      <w:r w:rsidRPr="00F477AF">
        <w:t>2.</w:t>
      </w:r>
      <w:r w:rsidRPr="00F477AF">
        <w:tab/>
        <w:t xml:space="preserve">The </w:t>
      </w:r>
      <w:r w:rsidR="00703E97" w:rsidRPr="00F477AF">
        <w:t>EES</w:t>
      </w:r>
      <w:r w:rsidRPr="00F477AF">
        <w:t xml:space="preserve"> checks if the </w:t>
      </w:r>
      <w:r w:rsidR="006A0D9E" w:rsidRPr="00F477AF">
        <w:t>EAS</w:t>
      </w:r>
      <w:r w:rsidRPr="00F477AF">
        <w:t xml:space="preserve"> is authorized for the operation.</w:t>
      </w:r>
    </w:p>
    <w:p w14:paraId="260E6DAC" w14:textId="77777777" w:rsidR="00382FCE" w:rsidRPr="00F477AF" w:rsidRDefault="00382FCE" w:rsidP="00382FCE">
      <w:pPr>
        <w:pStyle w:val="B1"/>
        <w:ind w:hanging="1"/>
      </w:pPr>
      <w:r>
        <w:lastRenderedPageBreak/>
        <w:tab/>
      </w:r>
      <w:r w:rsidRPr="00BC0032">
        <w:t>If authorized and if the subscription in step 1 includes only "ACT start/stop" event, the EES stores the updated subscription related to the EAS and step 3 is skipped.</w:t>
      </w:r>
    </w:p>
    <w:p w14:paraId="12921463" w14:textId="77777777" w:rsidR="00CB7CA0" w:rsidRPr="00075218" w:rsidRDefault="00CB7CA0" w:rsidP="00382FCE">
      <w:pPr>
        <w:pStyle w:val="B1"/>
        <w:ind w:hanging="1"/>
      </w:pPr>
      <w:r w:rsidRPr="00F477AF">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 xml:space="preserve">events, the </w:t>
      </w:r>
      <w:r w:rsidR="00703E97" w:rsidRPr="00F477AF">
        <w:t>EES</w:t>
      </w:r>
      <w:r w:rsidRPr="00F477AF">
        <w:t xml:space="preserve"> checks if there exists a subscription with the 3GPP core network for the user plane path management event notifications corresponding to the updated information obtained in step 1 as described in 3GPP TS 23.501 [2] and 3GPP TS 23.502 [3], which may be triggered by other </w:t>
      </w:r>
      <w:r w:rsidR="006A0D9E" w:rsidRPr="00F477AF">
        <w:t>EAS</w:t>
      </w:r>
      <w:r w:rsidRPr="00F477AF">
        <w:t xml:space="preserve"> for the same UE.</w:t>
      </w:r>
    </w:p>
    <w:p w14:paraId="0924D696" w14:textId="5AF03B68" w:rsidR="00CB7CA0" w:rsidRPr="00F477AF" w:rsidRDefault="00CB7CA0" w:rsidP="00CB7CA0">
      <w:pPr>
        <w:pStyle w:val="B2"/>
      </w:pPr>
      <w:r w:rsidRPr="00F477AF">
        <w:t>a.</w:t>
      </w:r>
      <w:r w:rsidRPr="00F477AF">
        <w:tab/>
        <w:t xml:space="preserve">if a subscription with 3GPP core network does not exist corresponding to the updated information, then the </w:t>
      </w:r>
      <w:r w:rsidR="00703E97" w:rsidRPr="00F477AF">
        <w:t>EES</w:t>
      </w:r>
      <w:r w:rsidRPr="00F477AF">
        <w:t xml:space="preserve"> subscribes with the 3GPP core network (PCF, NEF or SCEF+NEF) for the user plane path management event notifications of the UE</w:t>
      </w:r>
      <w:ins w:id="93" w:author="Peter Dawes, Vodafone" w:date="2023-10-11T04:47:00Z">
        <w:r w:rsidR="00CE360E">
          <w:t>(s)</w:t>
        </w:r>
      </w:ins>
      <w:r w:rsidRPr="00F477AF">
        <w:t xml:space="preserve"> as described in 3GPP TS 23.501 [2] and 3GPP TS 23.502 [3] If the </w:t>
      </w:r>
      <w:r w:rsidR="006A0D9E" w:rsidRPr="00F477AF">
        <w:t>EAS</w:t>
      </w:r>
      <w:r w:rsidRPr="00F477AF">
        <w:t xml:space="preserve"> provides Subscription Type and/or Indication of </w:t>
      </w:r>
      <w:r w:rsidR="00A86859" w:rsidRPr="00F477AF">
        <w:t>EAS</w:t>
      </w:r>
      <w:r w:rsidRPr="00F477AF">
        <w:t xml:space="preserve"> Acknowledgement, the </w:t>
      </w:r>
      <w:r w:rsidR="00703E97" w:rsidRPr="00F477AF">
        <w:t>EES</w:t>
      </w:r>
      <w:r w:rsidRPr="00F477AF">
        <w:t xml:space="preserve"> includes the type of subscription </w:t>
      </w:r>
      <w:r w:rsidR="00A86859" w:rsidRPr="00F477AF">
        <w:t xml:space="preserve">and/or </w:t>
      </w:r>
      <w:r w:rsidRPr="00F477AF">
        <w:t>the indication of "AF acknowledgement to be expected" as information on AF subscription to corresponding SMF events within the AF Request;</w:t>
      </w:r>
    </w:p>
    <w:p w14:paraId="6548E9F1" w14:textId="13A427ED" w:rsidR="00CB7CA0" w:rsidRPr="00F477AF" w:rsidRDefault="00CB7CA0" w:rsidP="00CB7CA0">
      <w:pPr>
        <w:pStyle w:val="B2"/>
      </w:pPr>
      <w:r w:rsidRPr="00F477AF">
        <w:t>b.</w:t>
      </w:r>
      <w:r w:rsidRPr="00F477AF">
        <w:tab/>
        <w:t xml:space="preserve">if a subscription with 3GPP core network exists corresponding to the updated information, then the </w:t>
      </w:r>
      <w:r w:rsidR="00703E97" w:rsidRPr="00F477AF">
        <w:t>EES</w:t>
      </w:r>
      <w:r w:rsidRPr="00F477AF">
        <w:t xml:space="preserve"> uses the locally cached user plane path management event notification information of the UE</w:t>
      </w:r>
      <w:ins w:id="94" w:author="Peter Dawes, Vodafone" w:date="2023-10-11T04:47:00Z">
        <w:r w:rsidR="00AB797F">
          <w:t>(s)</w:t>
        </w:r>
      </w:ins>
      <w:r w:rsidRPr="00F477AF">
        <w:t xml:space="preserve"> to respond to the </w:t>
      </w:r>
      <w:r w:rsidR="006A0D9E" w:rsidRPr="00F477AF">
        <w:t>EAS</w:t>
      </w:r>
      <w:r w:rsidRPr="00F477AF">
        <w:t>.</w:t>
      </w:r>
    </w:p>
    <w:p w14:paraId="3943BE42" w14:textId="77777777" w:rsidR="00CB7CA0" w:rsidRPr="00F477AF" w:rsidRDefault="00CB7CA0" w:rsidP="00CB75F5">
      <w:pPr>
        <w:pStyle w:val="B1"/>
        <w:ind w:hanging="1"/>
      </w:pPr>
      <w:r w:rsidRPr="00F477AF">
        <w:t xml:space="preserve">The </w:t>
      </w:r>
      <w:r w:rsidR="00703E97" w:rsidRPr="00F477AF">
        <w:t>EES</w:t>
      </w:r>
      <w:r w:rsidRPr="00F477AF">
        <w:t xml:space="preserve"> stores the updated subscription related to the </w:t>
      </w:r>
      <w:r w:rsidR="006A0D9E" w:rsidRPr="00F477AF">
        <w:t>EAS</w:t>
      </w:r>
      <w:r w:rsidRPr="00F477AF">
        <w:t>.</w:t>
      </w:r>
    </w:p>
    <w:p w14:paraId="76E6BF8B" w14:textId="77777777" w:rsidR="00637413" w:rsidRPr="00F477AF" w:rsidRDefault="00637413" w:rsidP="00637413">
      <w:pPr>
        <w:pStyle w:val="B1"/>
      </w:pPr>
      <w:r w:rsidRPr="00F477AF">
        <w:rPr>
          <w:lang w:eastAsia="ko-KR"/>
        </w:rPr>
        <w:t>3.</w:t>
      </w:r>
      <w:r w:rsidRPr="00F477AF">
        <w:rPr>
          <w:lang w:eastAsia="ko-KR"/>
        </w:rPr>
        <w:tab/>
        <w:t xml:space="preserve">The </w:t>
      </w:r>
      <w:r w:rsidR="00703E97" w:rsidRPr="00F477AF">
        <w:rPr>
          <w:lang w:eastAsia="ko-KR"/>
        </w:rPr>
        <w:t>EES</w:t>
      </w:r>
      <w:r w:rsidRPr="00F477AF">
        <w:rPr>
          <w:lang w:eastAsia="ko-KR"/>
        </w:rPr>
        <w:t xml:space="preserve"> may update the subscription to the UE expected behav</w:t>
      </w:r>
      <w:r w:rsidR="00053B68" w:rsidRPr="00F477AF">
        <w:rPr>
          <w:lang w:eastAsia="ko-KR"/>
        </w:rPr>
        <w:t>i</w:t>
      </w:r>
      <w:r w:rsidRPr="00F477AF">
        <w:rPr>
          <w:lang w:eastAsia="ko-KR"/>
        </w:rPr>
        <w:t>o</w:t>
      </w:r>
      <w:r w:rsidR="00053B68" w:rsidRPr="00F477AF">
        <w:rPr>
          <w:lang w:eastAsia="ko-KR"/>
        </w:rPr>
        <w:t>u</w:t>
      </w:r>
      <w:r w:rsidRPr="00F477AF">
        <w:rPr>
          <w:lang w:eastAsia="ko-KR"/>
        </w:rPr>
        <w:t>r analytics.</w:t>
      </w:r>
    </w:p>
    <w:p w14:paraId="0D4F21F9" w14:textId="77777777" w:rsidR="00CB7CA0" w:rsidRDefault="00637413" w:rsidP="00637413">
      <w:pPr>
        <w:pStyle w:val="B1"/>
        <w:rPr>
          <w:lang w:eastAsia="ko-KR"/>
        </w:rPr>
      </w:pPr>
      <w:r w:rsidRPr="00F477AF">
        <w:rPr>
          <w:lang w:eastAsia="ko-KR"/>
        </w:rPr>
        <w:t>4</w:t>
      </w:r>
      <w:r w:rsidR="00CB7CA0" w:rsidRPr="00F477AF">
        <w:rPr>
          <w:lang w:eastAsia="ko-KR"/>
        </w:rPr>
        <w:t>.</w:t>
      </w:r>
      <w:r w:rsidR="00CB7CA0" w:rsidRPr="00F477AF">
        <w:rPr>
          <w:lang w:eastAsia="ko-KR"/>
        </w:rPr>
        <w:tab/>
        <w:t xml:space="preserve">The </w:t>
      </w:r>
      <w:r w:rsidR="00703E97" w:rsidRPr="00F477AF">
        <w:rPr>
          <w:lang w:eastAsia="ko-KR"/>
        </w:rPr>
        <w:t>EES</w:t>
      </w:r>
      <w:r w:rsidR="00CB7CA0" w:rsidRPr="00F477AF">
        <w:rPr>
          <w:lang w:eastAsia="ko-KR"/>
        </w:rPr>
        <w:t xml:space="preserve"> responds with </w:t>
      </w:r>
      <w:r w:rsidR="000A7E47" w:rsidRPr="00F477AF">
        <w:rPr>
          <w:lang w:eastAsia="ko-KR"/>
        </w:rPr>
        <w:t>ACR</w:t>
      </w:r>
      <w:r w:rsidR="00CB7CA0" w:rsidRPr="00F477AF">
        <w:rPr>
          <w:lang w:eastAsia="ko-KR"/>
        </w:rPr>
        <w:t xml:space="preserve"> management event subscription response. </w:t>
      </w:r>
    </w:p>
    <w:p w14:paraId="571B7244" w14:textId="77777777" w:rsidR="00677D32" w:rsidRPr="00D34233" w:rsidRDefault="00677D32" w:rsidP="00677D32">
      <w:pPr>
        <w:rPr>
          <w:color w:val="92D050"/>
          <w:sz w:val="56"/>
          <w:szCs w:val="56"/>
        </w:rPr>
      </w:pPr>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46A838A2" w14:textId="77777777" w:rsidR="008829B7" w:rsidRPr="00F477AF" w:rsidRDefault="008829B7" w:rsidP="008829B7">
      <w:pPr>
        <w:pStyle w:val="Heading5"/>
      </w:pPr>
      <w:bookmarkStart w:id="95" w:name="_Toc37791048"/>
      <w:bookmarkStart w:id="96" w:name="_Toc42004029"/>
      <w:bookmarkStart w:id="97" w:name="_Toc50584375"/>
      <w:bookmarkStart w:id="98" w:name="_Toc50584719"/>
      <w:bookmarkStart w:id="99" w:name="_Toc57673625"/>
      <w:bookmarkStart w:id="100" w:name="_Toc146206100"/>
      <w:bookmarkEnd w:id="89"/>
      <w:bookmarkEnd w:id="90"/>
      <w:r w:rsidRPr="00F477AF">
        <w:t>8.6.</w:t>
      </w:r>
      <w:r w:rsidR="0014606C" w:rsidRPr="00F477AF">
        <w:t>3</w:t>
      </w:r>
      <w:r w:rsidRPr="00F477AF">
        <w:t>.3.</w:t>
      </w:r>
      <w:r w:rsidR="00954F20" w:rsidRPr="00F477AF">
        <w:t>2</w:t>
      </w:r>
      <w:r w:rsidRPr="00F477AF">
        <w:tab/>
      </w:r>
      <w:r w:rsidR="000A7E47" w:rsidRPr="00F477AF">
        <w:t>ACR</w:t>
      </w:r>
      <w:r w:rsidRPr="00F477AF">
        <w:t xml:space="preserve"> management event subscribe request</w:t>
      </w:r>
      <w:bookmarkEnd w:id="95"/>
      <w:bookmarkEnd w:id="96"/>
      <w:bookmarkEnd w:id="97"/>
      <w:bookmarkEnd w:id="98"/>
      <w:bookmarkEnd w:id="99"/>
      <w:bookmarkEnd w:id="100"/>
    </w:p>
    <w:p w14:paraId="3E917864" w14:textId="77777777" w:rsidR="008829B7" w:rsidRPr="00F477AF" w:rsidRDefault="008829B7" w:rsidP="008829B7">
      <w:pPr>
        <w:rPr>
          <w:lang w:eastAsia="ko-KR"/>
        </w:rPr>
      </w:pPr>
      <w:r w:rsidRPr="00F477AF">
        <w:t>Table 8.6.</w:t>
      </w:r>
      <w:r w:rsidR="0014606C" w:rsidRPr="00F477AF">
        <w:t>3</w:t>
      </w:r>
      <w:r w:rsidRPr="00F477AF">
        <w:t>.3.</w:t>
      </w:r>
      <w:r w:rsidR="00954F20" w:rsidRPr="00F477AF">
        <w:t>2</w:t>
      </w:r>
      <w:r w:rsidRPr="00F477AF">
        <w:t>-1 describes the information elements for a</w:t>
      </w:r>
      <w:r w:rsidR="000A7E47" w:rsidRPr="00F477AF">
        <w:t>n</w:t>
      </w:r>
      <w:r w:rsidRPr="00F477AF">
        <w:t xml:space="preserve"> </w:t>
      </w:r>
      <w:r w:rsidR="000A7E47" w:rsidRPr="00F477AF">
        <w:t>ACR</w:t>
      </w:r>
      <w:r w:rsidRPr="00F477AF">
        <w:t xml:space="preserve"> </w:t>
      </w:r>
      <w:r w:rsidR="00CB7CA0" w:rsidRPr="00F477AF">
        <w:t>m</w:t>
      </w:r>
      <w:r w:rsidRPr="00F477AF">
        <w:t xml:space="preserve">anagement </w:t>
      </w:r>
      <w:r w:rsidR="00CB7CA0" w:rsidRPr="00F477AF">
        <w:t>e</w:t>
      </w:r>
      <w:r w:rsidRPr="00F477AF">
        <w:t xml:space="preserve">vent </w:t>
      </w:r>
      <w:r w:rsidR="00CB7CA0" w:rsidRPr="00F477AF">
        <w:t>s</w:t>
      </w:r>
      <w:r w:rsidRPr="00F477AF">
        <w:t xml:space="preserve">ubscribe </w:t>
      </w:r>
      <w:r w:rsidR="00CB7CA0" w:rsidRPr="00F477AF">
        <w:t>r</w:t>
      </w:r>
      <w:r w:rsidRPr="00F477AF">
        <w:t xml:space="preserve">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6DC4707D" w14:textId="77777777" w:rsidR="008829B7" w:rsidRPr="00F477AF" w:rsidRDefault="008829B7" w:rsidP="00E716BF">
      <w:pPr>
        <w:pStyle w:val="TH"/>
      </w:pPr>
      <w:r w:rsidRPr="00F477AF">
        <w:lastRenderedPageBreak/>
        <w:t>Table 8.6.</w:t>
      </w:r>
      <w:r w:rsidR="0014606C" w:rsidRPr="00F477AF">
        <w:t>3</w:t>
      </w:r>
      <w:r w:rsidRPr="00F477AF">
        <w:t>.3.</w:t>
      </w:r>
      <w:r w:rsidR="00954F20" w:rsidRPr="00F477AF">
        <w:t>2</w:t>
      </w:r>
      <w:r w:rsidRPr="00F477AF">
        <w:t xml:space="preserve">-1: </w:t>
      </w:r>
      <w:r w:rsidR="000A7E47" w:rsidRPr="00F477AF">
        <w:t>ACR</w:t>
      </w:r>
      <w:r w:rsidRPr="00F477AF">
        <w:t xml:space="preserve">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8829B7" w:rsidRPr="00F477AF" w14:paraId="64A60B2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41C5549" w14:textId="77777777" w:rsidR="008829B7" w:rsidRPr="00F477AF" w:rsidRDefault="008829B7" w:rsidP="00393C4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E009E52" w14:textId="77777777" w:rsidR="008829B7" w:rsidRPr="00F477AF" w:rsidRDefault="008829B7" w:rsidP="00393C4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69099" w14:textId="77777777" w:rsidR="008829B7" w:rsidRPr="00F477AF" w:rsidRDefault="008829B7" w:rsidP="00393C48">
            <w:pPr>
              <w:pStyle w:val="TAH"/>
            </w:pPr>
            <w:r w:rsidRPr="00F477AF">
              <w:t>Description</w:t>
            </w:r>
          </w:p>
        </w:tc>
      </w:tr>
      <w:tr w:rsidR="00A02E4D" w:rsidRPr="00F477AF" w14:paraId="23CFE95B"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5105F11D" w14:textId="77777777" w:rsidR="00A02E4D" w:rsidRPr="00F477AF" w:rsidRDefault="00A02E4D" w:rsidP="00C21154">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6BFFD699"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8AF75" w14:textId="77777777" w:rsidR="00A02E4D" w:rsidRPr="00F477AF" w:rsidRDefault="00A02E4D" w:rsidP="00C21154">
            <w:pPr>
              <w:pStyle w:val="TAL"/>
              <w:rPr>
                <w:rFonts w:cs="Arial"/>
                <w:szCs w:val="18"/>
              </w:rPr>
            </w:pPr>
            <w:r w:rsidRPr="00F477AF">
              <w:rPr>
                <w:rFonts w:cs="Arial"/>
                <w:szCs w:val="18"/>
              </w:rPr>
              <w:t>The identifier of the EAS</w:t>
            </w:r>
          </w:p>
        </w:tc>
      </w:tr>
      <w:tr w:rsidR="00A02E4D" w:rsidRPr="00F477AF" w14:paraId="7B4E485F"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7A381754"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54E3F876"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BFA5F3" w14:textId="77777777" w:rsidR="00A02E4D" w:rsidRPr="00F477AF" w:rsidRDefault="00A02E4D" w:rsidP="00C21154">
            <w:pPr>
              <w:pStyle w:val="TAL"/>
              <w:rPr>
                <w:rFonts w:cs="Arial"/>
                <w:szCs w:val="18"/>
              </w:rPr>
            </w:pPr>
            <w:r w:rsidRPr="00F477AF">
              <w:rPr>
                <w:rFonts w:cs="Arial"/>
                <w:szCs w:val="18"/>
              </w:rPr>
              <w:t>Security credentials of the EAS</w:t>
            </w:r>
          </w:p>
        </w:tc>
      </w:tr>
      <w:tr w:rsidR="008829B7" w:rsidRPr="00F477AF" w14:paraId="5B0B5DE9"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53B5056" w14:textId="77777777" w:rsidR="008829B7" w:rsidRPr="00F477AF" w:rsidRDefault="008829B7" w:rsidP="00637413">
            <w:pPr>
              <w:pStyle w:val="TAL"/>
            </w:pPr>
            <w:r w:rsidRPr="00F477AF">
              <w:t xml:space="preserve">UE </w:t>
            </w:r>
            <w:r w:rsidR="00637413" w:rsidRPr="00F477AF">
              <w:t>ID (NOTE</w:t>
            </w:r>
            <w:r w:rsidR="006D0A82">
              <w:t> 1</w:t>
            </w:r>
            <w:r w:rsidR="00637413" w:rsidRPr="00F477AF">
              <w:t>)</w:t>
            </w:r>
          </w:p>
        </w:tc>
        <w:tc>
          <w:tcPr>
            <w:tcW w:w="1440" w:type="dxa"/>
            <w:tcBorders>
              <w:top w:val="single" w:sz="4" w:space="0" w:color="000000"/>
              <w:left w:val="single" w:sz="4" w:space="0" w:color="000000"/>
              <w:bottom w:val="single" w:sz="4" w:space="0" w:color="000000"/>
            </w:tcBorders>
            <w:shd w:val="clear" w:color="auto" w:fill="auto"/>
          </w:tcPr>
          <w:p w14:paraId="4F85B567" w14:textId="77777777" w:rsidR="008829B7" w:rsidRPr="00F477AF" w:rsidRDefault="00637413" w:rsidP="00393C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8D192B" w14:textId="77777777" w:rsidR="008829B7" w:rsidRPr="00F477AF" w:rsidRDefault="008829B7" w:rsidP="00393C48">
            <w:pPr>
              <w:pStyle w:val="TAL"/>
            </w:pPr>
            <w:r w:rsidRPr="00F477AF">
              <w:t>The identifier of the UE (i.e. GPSI or identity token)</w:t>
            </w:r>
          </w:p>
        </w:tc>
      </w:tr>
      <w:tr w:rsidR="00637413" w:rsidRPr="00F477AF" w14:paraId="00D0EE7E"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5E1EA4EF" w14:textId="77777777" w:rsidR="00637413" w:rsidRPr="00F477AF" w:rsidRDefault="00637413" w:rsidP="00462D30">
            <w:pPr>
              <w:pStyle w:val="TAL"/>
            </w:pPr>
            <w:r w:rsidRPr="00F477AF">
              <w:t xml:space="preserve">UE </w:t>
            </w:r>
            <w:r w:rsidRPr="00F477AF">
              <w:rPr>
                <w:lang w:eastAsia="ko-KR"/>
              </w:rPr>
              <w:t>Group ID (NOTE</w:t>
            </w:r>
            <w:r w:rsidR="006D0A82">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58AA573D" w14:textId="77777777" w:rsidR="00637413" w:rsidRPr="00F477AF" w:rsidRDefault="00637413" w:rsidP="00462D30">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1A703" w14:textId="0C552387" w:rsidR="00637413" w:rsidRPr="00F477AF" w:rsidRDefault="00637413" w:rsidP="00462D30">
            <w:pPr>
              <w:pStyle w:val="TAL"/>
            </w:pPr>
            <w:r w:rsidRPr="00F477AF">
              <w:rPr>
                <w:lang w:eastAsia="ko-KR"/>
              </w:rPr>
              <w:t xml:space="preserve">Identifies a group of UEs </w:t>
            </w:r>
            <w:ins w:id="101" w:author="Peter Dawes, Vodafone" w:date="2023-10-11T04:49:00Z">
              <w:r w:rsidR="00896C37">
                <w:rPr>
                  <w:lang w:eastAsia="ko-KR"/>
                </w:rPr>
                <w:t>as defined in clause 7.2.7</w:t>
              </w:r>
            </w:ins>
            <w:del w:id="102" w:author="Peter Dawes, Vodafone" w:date="2023-10-11T04:49:00Z">
              <w:r w:rsidRPr="00F477AF" w:rsidDel="00896C37">
                <w:rPr>
                  <w:lang w:eastAsia="ko-KR"/>
                </w:rPr>
                <w:delText>(i.e. internal group ID or external group ID)</w:delText>
              </w:r>
            </w:del>
          </w:p>
        </w:tc>
      </w:tr>
      <w:tr w:rsidR="008829B7" w:rsidRPr="00F477AF" w14:paraId="146303AC"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6A5A076D" w14:textId="77777777" w:rsidR="008829B7" w:rsidRPr="00F477AF" w:rsidRDefault="008829B7" w:rsidP="00393C48">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1ADBCE85" w14:textId="77777777" w:rsidR="008829B7" w:rsidRPr="00F477AF" w:rsidRDefault="008829B7" w:rsidP="00393C4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E9529" w14:textId="77777777" w:rsidR="00792529" w:rsidRPr="00F477AF" w:rsidRDefault="008829B7" w:rsidP="00393C48">
            <w:pPr>
              <w:pStyle w:val="TAL"/>
              <w:rPr>
                <w:lang w:eastAsia="ko-KR"/>
              </w:rPr>
            </w:pPr>
            <w:r w:rsidRPr="00F477AF">
              <w:rPr>
                <w:lang w:eastAsia="ko-KR"/>
              </w:rPr>
              <w:t>Event ID</w:t>
            </w:r>
            <w:r w:rsidR="00792529" w:rsidRPr="00F477AF">
              <w:rPr>
                <w:lang w:eastAsia="ko-KR"/>
              </w:rPr>
              <w:t>:</w:t>
            </w:r>
          </w:p>
          <w:p w14:paraId="61FD45B8" w14:textId="77777777" w:rsidR="00792529" w:rsidRPr="00F477AF" w:rsidRDefault="00792529" w:rsidP="00792529">
            <w:pPr>
              <w:pStyle w:val="TAL"/>
              <w:rPr>
                <w:lang w:eastAsia="ko-KR"/>
              </w:rPr>
            </w:pPr>
            <w:r w:rsidRPr="00F477AF">
              <w:rPr>
                <w:lang w:eastAsia="ko-KR"/>
              </w:rPr>
              <w:t>- user plane path change</w:t>
            </w:r>
          </w:p>
          <w:p w14:paraId="4C689F8D" w14:textId="77777777" w:rsidR="008829B7" w:rsidRPr="00F477AF" w:rsidRDefault="00792529" w:rsidP="000A7E47">
            <w:pPr>
              <w:pStyle w:val="TAL"/>
              <w:rPr>
                <w:lang w:eastAsia="ko-KR"/>
              </w:rPr>
            </w:pPr>
            <w:r w:rsidRPr="00F477AF">
              <w:rPr>
                <w:lang w:eastAsia="ko-KR"/>
              </w:rPr>
              <w:t xml:space="preserve">- </w:t>
            </w:r>
            <w:r w:rsidR="000A7E47" w:rsidRPr="00F477AF">
              <w:rPr>
                <w:lang w:eastAsia="ko-KR"/>
              </w:rPr>
              <w:t>ACR</w:t>
            </w:r>
            <w:r w:rsidRPr="00F477AF">
              <w:rPr>
                <w:lang w:eastAsia="ko-KR"/>
              </w:rPr>
              <w:t xml:space="preserve"> monitoring </w:t>
            </w:r>
          </w:p>
          <w:p w14:paraId="64BDB9CA" w14:textId="77777777" w:rsidR="00382FCE" w:rsidRDefault="000A7E47" w:rsidP="00382FCE">
            <w:pPr>
              <w:pStyle w:val="TAL"/>
              <w:rPr>
                <w:lang w:eastAsia="ko-KR"/>
              </w:rPr>
            </w:pPr>
            <w:r w:rsidRPr="00F477AF">
              <w:rPr>
                <w:lang w:eastAsia="ko-KR"/>
              </w:rPr>
              <w:t>- ACR facilitation</w:t>
            </w:r>
          </w:p>
          <w:p w14:paraId="5D8D64DB" w14:textId="77777777" w:rsidR="000A7E47" w:rsidRPr="00F477AF" w:rsidRDefault="00382FCE" w:rsidP="00382FCE">
            <w:pPr>
              <w:pStyle w:val="TAL"/>
            </w:pPr>
            <w:r>
              <w:rPr>
                <w:lang w:eastAsia="ko-KR"/>
              </w:rPr>
              <w:t>- ACT start/stop</w:t>
            </w:r>
          </w:p>
        </w:tc>
      </w:tr>
      <w:tr w:rsidR="008829B7" w:rsidRPr="00F477AF" w14:paraId="4378CF01"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3590965B" w14:textId="77777777" w:rsidR="008829B7" w:rsidRPr="00F477AF" w:rsidRDefault="008829B7" w:rsidP="00393C48">
            <w:pPr>
              <w:pStyle w:val="TAL"/>
            </w:pPr>
            <w:r w:rsidRPr="00F477AF">
              <w:t>Event Report</w:t>
            </w:r>
            <w:r w:rsidR="00382FCE">
              <w:t xml:space="preserve"> (</w:t>
            </w:r>
            <w:r w:rsidR="00382FCE" w:rsidRPr="002B2F6C">
              <w:t>NOTE</w:t>
            </w:r>
            <w:r w:rsidR="006D0A82">
              <w:t> 2</w:t>
            </w:r>
            <w:r w:rsidR="00382FCE">
              <w:t>)</w:t>
            </w:r>
          </w:p>
        </w:tc>
        <w:tc>
          <w:tcPr>
            <w:tcW w:w="1440" w:type="dxa"/>
            <w:tcBorders>
              <w:top w:val="single" w:sz="4" w:space="0" w:color="000000"/>
              <w:left w:val="single" w:sz="4" w:space="0" w:color="000000"/>
              <w:bottom w:val="single" w:sz="4" w:space="0" w:color="000000"/>
            </w:tcBorders>
            <w:shd w:val="clear" w:color="auto" w:fill="auto"/>
          </w:tcPr>
          <w:p w14:paraId="06E4F5BB" w14:textId="77777777" w:rsidR="008829B7" w:rsidRPr="00F477AF" w:rsidRDefault="006D0A82" w:rsidP="00393C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B3C427" w14:textId="77777777" w:rsidR="008829B7" w:rsidRPr="00F477AF" w:rsidRDefault="008829B7" w:rsidP="00393C48">
            <w:pPr>
              <w:pStyle w:val="TAL"/>
            </w:pPr>
            <w:r w:rsidRPr="00F477AF">
              <w:t xml:space="preserve">Event Reporting Information as specified in </w:t>
            </w:r>
            <w:r w:rsidRPr="00F477AF">
              <w:rPr>
                <w:lang w:eastAsia="ko-KR"/>
              </w:rPr>
              <w:t>3GPP TS 23.502</w:t>
            </w:r>
            <w:r w:rsidRPr="00F477AF">
              <w:t> [3]</w:t>
            </w:r>
          </w:p>
        </w:tc>
      </w:tr>
      <w:tr w:rsidR="008829B7" w:rsidRPr="00F477AF" w14:paraId="58F09E1F"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CAA341B" w14:textId="77777777" w:rsidR="008829B7" w:rsidRPr="00F477AF" w:rsidRDefault="008829B7" w:rsidP="00393C48">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789DA202" w14:textId="77777777" w:rsidR="008829B7" w:rsidRPr="00F477AF" w:rsidRDefault="008829B7" w:rsidP="00393C4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D1B64" w14:textId="77777777" w:rsidR="008829B7" w:rsidRPr="00F477AF" w:rsidRDefault="008829B7" w:rsidP="00393C48">
            <w:pPr>
              <w:pStyle w:val="TAL"/>
            </w:pPr>
            <w:r w:rsidRPr="00F477AF">
              <w:t>Notification Target Address of the EAS where the notification is to be sent by the EES</w:t>
            </w:r>
          </w:p>
        </w:tc>
      </w:tr>
      <w:tr w:rsidR="0025420D" w:rsidRPr="00F477AF" w14:paraId="63105F1E"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21EF0074" w14:textId="77777777" w:rsidR="0025420D" w:rsidRPr="00F477AF" w:rsidRDefault="0025420D" w:rsidP="00C71B20">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68F118E9" w14:textId="77777777" w:rsidR="0025420D" w:rsidRPr="00F477AF" w:rsidRDefault="0025420D" w:rsidP="00C71B2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559A62" w14:textId="77777777" w:rsidR="0025420D" w:rsidRPr="00F477AF" w:rsidRDefault="0025420D" w:rsidP="00C71B20">
            <w:pPr>
              <w:pStyle w:val="TAL"/>
              <w:rPr>
                <w:lang w:eastAsia="ko-KR"/>
              </w:rPr>
            </w:pPr>
            <w:r w:rsidRPr="00F477AF">
              <w:rPr>
                <w:lang w:eastAsia="ko-KR"/>
              </w:rPr>
              <w:t xml:space="preserve">Indicates Early and/or Late notification to inform if the notification needs to be received before and/or after UP path configuration. </w:t>
            </w:r>
            <w:r w:rsidR="00792529" w:rsidRPr="00F477AF">
              <w:t>Applicable for the "user plane path change" event.</w:t>
            </w:r>
          </w:p>
        </w:tc>
      </w:tr>
      <w:tr w:rsidR="0025420D" w:rsidRPr="00F477AF" w14:paraId="17958B79"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061DE09D" w14:textId="77777777" w:rsidR="0025420D" w:rsidRPr="00F477AF" w:rsidRDefault="0025420D" w:rsidP="00C71B20">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433E8AED" w14:textId="77777777" w:rsidR="0025420D" w:rsidRPr="00F477AF" w:rsidRDefault="0025420D" w:rsidP="00C71B2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48029" w14:textId="77777777" w:rsidR="0025420D" w:rsidRPr="00F477AF" w:rsidRDefault="0025420D" w:rsidP="00C71B20">
            <w:pPr>
              <w:pStyle w:val="TAL"/>
              <w:rPr>
                <w:lang w:eastAsia="ko-KR"/>
              </w:rPr>
            </w:pPr>
            <w:r w:rsidRPr="00F477AF">
              <w:t xml:space="preserve">This IE indicates the EES to include indication of </w:t>
            </w:r>
            <w:r w:rsidR="007F111C" w:rsidRPr="00F477AF">
              <w:t>"</w:t>
            </w:r>
            <w:r w:rsidRPr="00F477AF">
              <w:t>AF acknowledgement to be expected</w:t>
            </w:r>
            <w:r w:rsidR="007F111C" w:rsidRPr="00F477AF">
              <w:t>"</w:t>
            </w:r>
            <w:r w:rsidRPr="00F477AF">
              <w:t xml:space="preserve"> within the AF request for subscribing UP path management events to 3GPP network and that the EAS will provide an acknowledgement as a response for the notifications of UP path management events to the EES. </w:t>
            </w:r>
            <w:r w:rsidR="00792529" w:rsidRPr="00F477AF">
              <w:t>Applicable for the "user plane path change" event.</w:t>
            </w:r>
          </w:p>
        </w:tc>
      </w:tr>
      <w:tr w:rsidR="008829B7" w:rsidRPr="00F477AF" w14:paraId="43AD6EE9"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F146DFB" w14:textId="77777777" w:rsidR="008829B7" w:rsidRPr="00F477AF" w:rsidRDefault="008829B7" w:rsidP="00393C48">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2DCC2BE6" w14:textId="77777777" w:rsidR="008829B7" w:rsidRPr="00F477AF" w:rsidRDefault="008829B7" w:rsidP="00393C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CD7BF" w14:textId="77777777" w:rsidR="008829B7" w:rsidRPr="00F477AF" w:rsidRDefault="008829B7" w:rsidP="00393C48">
            <w:pPr>
              <w:pStyle w:val="TAL"/>
            </w:pPr>
            <w:r w:rsidRPr="00F477AF">
              <w:t>Event filter as specified in 3GPP TS 23.501 [2]</w:t>
            </w:r>
          </w:p>
        </w:tc>
      </w:tr>
      <w:tr w:rsidR="000A7E47" w:rsidRPr="00F477AF" w14:paraId="0EAD0930" w14:textId="77777777" w:rsidTr="000A7E47">
        <w:trPr>
          <w:jc w:val="center"/>
        </w:trPr>
        <w:tc>
          <w:tcPr>
            <w:tcW w:w="2880" w:type="dxa"/>
            <w:tcBorders>
              <w:top w:val="single" w:sz="4" w:space="0" w:color="000000"/>
              <w:left w:val="single" w:sz="4" w:space="0" w:color="000000"/>
              <w:bottom w:val="single" w:sz="4" w:space="0" w:color="000000"/>
            </w:tcBorders>
            <w:shd w:val="clear" w:color="auto" w:fill="auto"/>
          </w:tcPr>
          <w:p w14:paraId="6F84C725" w14:textId="77777777" w:rsidR="000A7E47" w:rsidRPr="00F477AF" w:rsidRDefault="000A7E47" w:rsidP="000A7E47">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53D8C2DD" w14:textId="77777777" w:rsidR="000A7E47" w:rsidRPr="00F477AF" w:rsidRDefault="000A7E47" w:rsidP="000A7E47">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86BD5" w14:textId="77777777" w:rsidR="000A7E47" w:rsidRPr="00F477AF" w:rsidRDefault="000A7E47" w:rsidP="000A7E47">
            <w:pPr>
              <w:pStyle w:val="TAL"/>
            </w:pPr>
            <w:r w:rsidRPr="00F477AF">
              <w:t>Set of characteristics to determine required EAS as detailed in Table 8.5.3.</w:t>
            </w:r>
            <w:r w:rsidR="00551EAA" w:rsidRPr="00F477AF">
              <w:t>2</w:t>
            </w:r>
            <w:r w:rsidRPr="00F477AF">
              <w:t>-2.</w:t>
            </w:r>
          </w:p>
          <w:p w14:paraId="670D9228" w14:textId="77777777" w:rsidR="000A7E47" w:rsidRPr="00F477AF" w:rsidRDefault="000A7E47" w:rsidP="000A7E47">
            <w:pPr>
              <w:pStyle w:val="TAL"/>
            </w:pPr>
            <w:r w:rsidRPr="00F477AF">
              <w:t>Applicable for the "ACR monitoring" event and "ACR facilitation" event.</w:t>
            </w:r>
          </w:p>
        </w:tc>
      </w:tr>
      <w:tr w:rsidR="00637413" w:rsidRPr="00F477AF" w14:paraId="651F287D" w14:textId="77777777" w:rsidTr="00462D3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F462532" w14:textId="77777777" w:rsidR="006D0A82" w:rsidRDefault="00637413" w:rsidP="00462D30">
            <w:pPr>
              <w:pStyle w:val="TAN"/>
            </w:pPr>
            <w:r w:rsidRPr="00F477AF">
              <w:t>NOTE</w:t>
            </w:r>
            <w:r w:rsidR="006D0A82">
              <w:t> 1</w:t>
            </w:r>
            <w:r w:rsidRPr="00F477AF">
              <w:t>:</w:t>
            </w:r>
            <w:r w:rsidRPr="00F477AF">
              <w:tab/>
              <w:t>Either UE ID or UE Group ID shall be provided</w:t>
            </w:r>
            <w:r w:rsidR="006D0A82">
              <w:t xml:space="preserve"> if the </w:t>
            </w:r>
            <w:r w:rsidR="006D0A82" w:rsidRPr="00F477AF">
              <w:t>Event ID(s)</w:t>
            </w:r>
            <w:r w:rsidR="006D0A82">
              <w:t xml:space="preserve"> includes any of the </w:t>
            </w:r>
            <w:r w:rsidR="006D0A82" w:rsidRPr="00F477AF">
              <w:t>"</w:t>
            </w:r>
            <w:r w:rsidR="006D0A82">
              <w:t>u</w:t>
            </w:r>
            <w:r w:rsidR="006D0A82" w:rsidRPr="00F477AF">
              <w:t>ser plane path change"</w:t>
            </w:r>
            <w:r w:rsidR="006D0A82">
              <w:t xml:space="preserve">, </w:t>
            </w:r>
            <w:r w:rsidR="006D0A82" w:rsidRPr="00F477AF">
              <w:t>"ACR monitoring"</w:t>
            </w:r>
            <w:r w:rsidR="006D0A82">
              <w:t xml:space="preserve"> and </w:t>
            </w:r>
            <w:r w:rsidR="006D0A82" w:rsidRPr="00F477AF">
              <w:t xml:space="preserve">"ACR facilitation" </w:t>
            </w:r>
            <w:r w:rsidR="006D0A82">
              <w:t>events</w:t>
            </w:r>
            <w:r w:rsidR="006D0A82" w:rsidRPr="00F477AF">
              <w:t>.</w:t>
            </w:r>
            <w:r w:rsidR="006D0A82">
              <w:t xml:space="preserve"> </w:t>
            </w:r>
            <w:r w:rsidR="006D0A82" w:rsidRPr="00F477AF">
              <w:t>UE ID or UE Group ID</w:t>
            </w:r>
            <w:r w:rsidR="006D0A82">
              <w:t xml:space="preserve"> are not applicable to</w:t>
            </w:r>
            <w:r w:rsidR="006D0A82">
              <w:rPr>
                <w:lang w:eastAsia="ko-KR"/>
              </w:rPr>
              <w:t xml:space="preserve"> </w:t>
            </w:r>
            <w:r w:rsidR="006D0A82" w:rsidRPr="00F477AF">
              <w:t>"</w:t>
            </w:r>
            <w:r w:rsidR="006D0A82">
              <w:rPr>
                <w:lang w:eastAsia="ko-KR"/>
              </w:rPr>
              <w:t>ACT start/stop</w:t>
            </w:r>
            <w:r w:rsidR="006D0A82" w:rsidRPr="00F477AF">
              <w:t>"</w:t>
            </w:r>
            <w:r w:rsidR="006D0A82">
              <w:rPr>
                <w:lang w:eastAsia="ko-KR"/>
              </w:rPr>
              <w:t xml:space="preserve"> event</w:t>
            </w:r>
            <w:r w:rsidRPr="00F477AF">
              <w:t>.</w:t>
            </w:r>
          </w:p>
          <w:p w14:paraId="610DAFD3" w14:textId="77777777" w:rsidR="006D0A82" w:rsidRPr="00F477AF" w:rsidRDefault="006D0A82" w:rsidP="00462D30">
            <w:pPr>
              <w:pStyle w:val="TAN"/>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tc>
      </w:tr>
    </w:tbl>
    <w:p w14:paraId="6E72CA94" w14:textId="77777777" w:rsidR="001D2345" w:rsidRDefault="001D2345" w:rsidP="00045D2E"/>
    <w:p w14:paraId="4A5CCD46" w14:textId="0C0D1F34" w:rsidR="001D2345" w:rsidRPr="00D34233" w:rsidRDefault="001D2345" w:rsidP="001D2345">
      <w:pPr>
        <w:rPr>
          <w:color w:val="92D050"/>
          <w:sz w:val="56"/>
          <w:szCs w:val="56"/>
        </w:rPr>
      </w:pPr>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49E0D73C" w14:textId="5E9F68ED" w:rsidR="00A052E0" w:rsidRPr="00F477AF" w:rsidRDefault="00A052E0" w:rsidP="00852887">
      <w:bookmarkStart w:id="103" w:name="_Toc50584416"/>
      <w:bookmarkStart w:id="104" w:name="_Toc50584760"/>
      <w:bookmarkStart w:id="105" w:name="_Toc57673668"/>
      <w:bookmarkStart w:id="106" w:name="_Toc37791065"/>
      <w:bookmarkStart w:id="107" w:name="_Toc42004053"/>
    </w:p>
    <w:p w14:paraId="51ADE2FA" w14:textId="77777777" w:rsidR="00D07C40" w:rsidRPr="00F477AF" w:rsidRDefault="00D07C40" w:rsidP="00D07C40">
      <w:pPr>
        <w:pStyle w:val="Heading5"/>
      </w:pPr>
      <w:bookmarkStart w:id="108" w:name="_Toc146206156"/>
      <w:r w:rsidRPr="00F477AF">
        <w:t>8.6.6.3.</w:t>
      </w:r>
      <w:r w:rsidR="00503326" w:rsidRPr="00F477AF">
        <w:t>2</w:t>
      </w:r>
      <w:r w:rsidRPr="00F477AF">
        <w:tab/>
        <w:t>Session with QoS create request</w:t>
      </w:r>
      <w:bookmarkEnd w:id="103"/>
      <w:bookmarkEnd w:id="104"/>
      <w:bookmarkEnd w:id="105"/>
      <w:bookmarkEnd w:id="108"/>
    </w:p>
    <w:p w14:paraId="16E963EB" w14:textId="77777777" w:rsidR="00D07C40" w:rsidRPr="00F477AF" w:rsidRDefault="00D07C40" w:rsidP="00D07C40">
      <w:pPr>
        <w:rPr>
          <w:lang w:eastAsia="ko-KR"/>
        </w:rPr>
      </w:pPr>
      <w:r w:rsidRPr="00F477AF">
        <w:t>Table 8.6.6.3.</w:t>
      </w:r>
      <w:r w:rsidR="00503326" w:rsidRPr="00F477AF">
        <w:t>2</w:t>
      </w:r>
      <w:r w:rsidRPr="00F477AF">
        <w:t xml:space="preserve">-1 describes the information elements for a Session with QoS create request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12AAF2B5" w14:textId="77777777" w:rsidR="00D07C40" w:rsidRPr="00F477AF" w:rsidRDefault="00D07C40" w:rsidP="00E716BF">
      <w:pPr>
        <w:pStyle w:val="TH"/>
      </w:pPr>
      <w:r w:rsidRPr="00F477AF">
        <w:lastRenderedPageBreak/>
        <w:t>Table 8.6.6.3.</w:t>
      </w:r>
      <w:r w:rsidR="00503326" w:rsidRPr="00F477AF">
        <w:t>2</w:t>
      </w:r>
      <w:r w:rsidRPr="00F477AF">
        <w:t>-1: Session with QoS create request</w:t>
      </w:r>
    </w:p>
    <w:tbl>
      <w:tblPr>
        <w:tblW w:w="8640" w:type="dxa"/>
        <w:jc w:val="center"/>
        <w:tblLayout w:type="fixed"/>
        <w:tblLook w:val="0000" w:firstRow="0" w:lastRow="0" w:firstColumn="0" w:lastColumn="0" w:noHBand="0" w:noVBand="0"/>
      </w:tblPr>
      <w:tblGrid>
        <w:gridCol w:w="2880"/>
        <w:gridCol w:w="1440"/>
        <w:gridCol w:w="4320"/>
      </w:tblGrid>
      <w:tr w:rsidR="00D07C40" w:rsidRPr="00F477AF" w14:paraId="71B249E1"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432DD668" w14:textId="77777777" w:rsidR="00D07C40" w:rsidRPr="00F477AF" w:rsidRDefault="00D07C40" w:rsidP="006A39D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8726A7" w14:textId="77777777" w:rsidR="00D07C40" w:rsidRPr="00F477AF" w:rsidRDefault="00D07C40" w:rsidP="006A39D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2AA75" w14:textId="77777777" w:rsidR="00D07C40" w:rsidRPr="00F477AF" w:rsidRDefault="00D07C40" w:rsidP="006A39DE">
            <w:pPr>
              <w:pStyle w:val="TAH"/>
            </w:pPr>
            <w:r w:rsidRPr="00F477AF">
              <w:t>Description</w:t>
            </w:r>
          </w:p>
        </w:tc>
      </w:tr>
      <w:tr w:rsidR="00A02E4D" w:rsidRPr="00F477AF" w14:paraId="7D6F484C"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5FC934D9" w14:textId="77777777" w:rsidR="00A02E4D" w:rsidRPr="00F477AF" w:rsidRDefault="00A02E4D" w:rsidP="00C21154">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44FD4944"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F086C7" w14:textId="77777777" w:rsidR="00A02E4D" w:rsidRPr="00F477AF" w:rsidRDefault="00A02E4D" w:rsidP="00C21154">
            <w:pPr>
              <w:pStyle w:val="TAL"/>
              <w:rPr>
                <w:rFonts w:cs="Arial"/>
                <w:szCs w:val="18"/>
              </w:rPr>
            </w:pPr>
            <w:r w:rsidRPr="00F477AF">
              <w:rPr>
                <w:rFonts w:cs="Arial"/>
                <w:szCs w:val="18"/>
              </w:rPr>
              <w:t>The identifier of the EAS</w:t>
            </w:r>
          </w:p>
        </w:tc>
      </w:tr>
      <w:tr w:rsidR="00A02E4D" w:rsidRPr="00F477AF" w14:paraId="313858C9"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31357ACE"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BB4F997"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7FE02" w14:textId="77777777" w:rsidR="00A02E4D" w:rsidRPr="00F477AF" w:rsidRDefault="00A02E4D" w:rsidP="00C21154">
            <w:pPr>
              <w:pStyle w:val="TAL"/>
              <w:rPr>
                <w:rFonts w:cs="Arial"/>
                <w:szCs w:val="18"/>
              </w:rPr>
            </w:pPr>
            <w:r w:rsidRPr="00F477AF">
              <w:rPr>
                <w:rFonts w:cs="Arial"/>
                <w:szCs w:val="18"/>
              </w:rPr>
              <w:t>Security credentials of the EAS</w:t>
            </w:r>
          </w:p>
        </w:tc>
      </w:tr>
      <w:tr w:rsidR="00D07C40" w:rsidRPr="00F477AF" w14:paraId="1FD52EAA"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59B2EA7D" w14:textId="77777777" w:rsidR="00D07C40" w:rsidRPr="00F477AF" w:rsidRDefault="00D07C40" w:rsidP="006A39DE">
            <w:pPr>
              <w:pStyle w:val="TAL"/>
            </w:pPr>
            <w:r w:rsidRPr="00F477AF">
              <w:t>UE IP address</w:t>
            </w:r>
            <w:r w:rsidR="00952DC5" w:rsidRPr="00F477AF">
              <w:t xml:space="preserve"> (NOTE 1)</w:t>
            </w:r>
          </w:p>
        </w:tc>
        <w:tc>
          <w:tcPr>
            <w:tcW w:w="1440" w:type="dxa"/>
            <w:tcBorders>
              <w:top w:val="single" w:sz="4" w:space="0" w:color="000000"/>
              <w:left w:val="single" w:sz="4" w:space="0" w:color="000000"/>
              <w:bottom w:val="single" w:sz="4" w:space="0" w:color="000000"/>
            </w:tcBorders>
            <w:shd w:val="clear" w:color="auto" w:fill="auto"/>
          </w:tcPr>
          <w:p w14:paraId="3FDAA496" w14:textId="77777777" w:rsidR="00D07C40" w:rsidRPr="00F477AF" w:rsidRDefault="00952DC5"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8ECE7" w14:textId="77777777" w:rsidR="00D07C40" w:rsidRPr="00F477AF" w:rsidRDefault="00D07C40" w:rsidP="006A39DE">
            <w:pPr>
              <w:pStyle w:val="TAL"/>
            </w:pPr>
            <w:r w:rsidRPr="00F477AF">
              <w:t>The UE IP address.</w:t>
            </w:r>
          </w:p>
        </w:tc>
      </w:tr>
      <w:tr w:rsidR="00D07C40" w:rsidRPr="00F477AF" w14:paraId="2BBD68FE"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506BF3F1" w14:textId="77777777" w:rsidR="00D07C40" w:rsidRPr="00F477AF" w:rsidRDefault="00D07C40" w:rsidP="006A39DE">
            <w:pPr>
              <w:pStyle w:val="TAL"/>
            </w:pPr>
            <w:r w:rsidRPr="00F477AF">
              <w:t>UE ID</w:t>
            </w:r>
            <w:r w:rsidR="00952DC5" w:rsidRPr="00F477AF">
              <w:t xml:space="preserve"> (NOTE 1)</w:t>
            </w:r>
          </w:p>
        </w:tc>
        <w:tc>
          <w:tcPr>
            <w:tcW w:w="1440" w:type="dxa"/>
            <w:tcBorders>
              <w:top w:val="single" w:sz="4" w:space="0" w:color="000000"/>
              <w:left w:val="single" w:sz="4" w:space="0" w:color="000000"/>
              <w:bottom w:val="single" w:sz="4" w:space="0" w:color="000000"/>
            </w:tcBorders>
            <w:shd w:val="clear" w:color="auto" w:fill="auto"/>
          </w:tcPr>
          <w:p w14:paraId="587A49A1"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78099" w14:textId="77777777" w:rsidR="00D07C40" w:rsidRPr="00F477AF" w:rsidRDefault="00952DC5" w:rsidP="006A39DE">
            <w:pPr>
              <w:pStyle w:val="TAL"/>
            </w:pPr>
            <w:r w:rsidRPr="00F477AF">
              <w:t>The identifier of the UE (i.e. GPSI)</w:t>
            </w:r>
          </w:p>
        </w:tc>
      </w:tr>
      <w:tr w:rsidR="00952DC5" w:rsidRPr="00F477AF" w14:paraId="5A90F72E" w14:textId="77777777" w:rsidTr="004F66A8">
        <w:trPr>
          <w:jc w:val="center"/>
        </w:trPr>
        <w:tc>
          <w:tcPr>
            <w:tcW w:w="2880" w:type="dxa"/>
            <w:tcBorders>
              <w:top w:val="single" w:sz="4" w:space="0" w:color="000000"/>
              <w:left w:val="single" w:sz="4" w:space="0" w:color="000000"/>
              <w:bottom w:val="single" w:sz="4" w:space="0" w:color="000000"/>
            </w:tcBorders>
            <w:shd w:val="clear" w:color="auto" w:fill="auto"/>
          </w:tcPr>
          <w:p w14:paraId="1C7191F9" w14:textId="77777777" w:rsidR="00952DC5" w:rsidRPr="00F477AF" w:rsidDel="00A52625" w:rsidRDefault="00952DC5" w:rsidP="00952DC5">
            <w:pPr>
              <w:pStyle w:val="TAL"/>
            </w:pPr>
            <w:r w:rsidRPr="00F477AF">
              <w:t xml:space="preserve">UE </w:t>
            </w:r>
            <w:r w:rsidRPr="00F477AF">
              <w:rPr>
                <w:lang w:eastAsia="ko-KR"/>
              </w:rPr>
              <w:t>Group ID (NOTE 1)</w:t>
            </w:r>
          </w:p>
        </w:tc>
        <w:tc>
          <w:tcPr>
            <w:tcW w:w="1440" w:type="dxa"/>
            <w:tcBorders>
              <w:top w:val="single" w:sz="4" w:space="0" w:color="000000"/>
              <w:left w:val="single" w:sz="4" w:space="0" w:color="000000"/>
              <w:bottom w:val="single" w:sz="4" w:space="0" w:color="000000"/>
            </w:tcBorders>
            <w:shd w:val="clear" w:color="auto" w:fill="auto"/>
          </w:tcPr>
          <w:p w14:paraId="4BF9ABB0" w14:textId="77777777" w:rsidR="00952DC5" w:rsidRPr="00F477AF" w:rsidRDefault="00952DC5" w:rsidP="004F66A8">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3C5B8D" w14:textId="0BAC099F" w:rsidR="00952DC5" w:rsidRPr="00F477AF" w:rsidRDefault="00952DC5" w:rsidP="004F66A8">
            <w:pPr>
              <w:pStyle w:val="TAL"/>
            </w:pPr>
            <w:r w:rsidRPr="00F477AF">
              <w:rPr>
                <w:lang w:eastAsia="ko-KR"/>
              </w:rPr>
              <w:t xml:space="preserve">Identifies a group of UEs </w:t>
            </w:r>
            <w:ins w:id="109" w:author="Peter Dawes, Vodafone" w:date="2023-10-11T04:51:00Z">
              <w:r w:rsidR="00D32D56">
                <w:rPr>
                  <w:lang w:eastAsia="ko-KR"/>
                </w:rPr>
                <w:t>as defined in clause 7.2.7</w:t>
              </w:r>
            </w:ins>
            <w:del w:id="110" w:author="Peter Dawes, Vodafone" w:date="2023-10-11T04:51:00Z">
              <w:r w:rsidRPr="00F477AF" w:rsidDel="00D32D56">
                <w:rPr>
                  <w:lang w:eastAsia="ko-KR"/>
                </w:rPr>
                <w:delText>(i.e. internal group ID or external group ID)</w:delText>
              </w:r>
            </w:del>
          </w:p>
        </w:tc>
      </w:tr>
      <w:tr w:rsidR="00D07C40" w:rsidRPr="00F477AF" w14:paraId="2F75F4C6"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06677A14" w14:textId="77777777" w:rsidR="00D07C40" w:rsidRPr="00F477AF" w:rsidRDefault="00D07C40" w:rsidP="006A39DE">
            <w:pPr>
              <w:pStyle w:val="TAL"/>
              <w:tabs>
                <w:tab w:val="right" w:pos="2664"/>
              </w:tabs>
              <w:rPr>
                <w:lang w:eastAsia="ko-KR"/>
              </w:rPr>
            </w:pPr>
            <w:r w:rsidRPr="00F477AF">
              <w:t>IP flow description</w:t>
            </w:r>
          </w:p>
        </w:tc>
        <w:tc>
          <w:tcPr>
            <w:tcW w:w="1440" w:type="dxa"/>
            <w:tcBorders>
              <w:top w:val="single" w:sz="4" w:space="0" w:color="000000"/>
              <w:left w:val="single" w:sz="4" w:space="0" w:color="000000"/>
              <w:bottom w:val="single" w:sz="4" w:space="0" w:color="000000"/>
            </w:tcBorders>
            <w:shd w:val="clear" w:color="auto" w:fill="auto"/>
          </w:tcPr>
          <w:p w14:paraId="4AC306FD" w14:textId="77777777" w:rsidR="00D07C40" w:rsidRPr="00F477AF" w:rsidRDefault="00D07C40" w:rsidP="006A39D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EFFAD1" w14:textId="77777777" w:rsidR="00D07C40" w:rsidRPr="00F477AF" w:rsidRDefault="00D07C40" w:rsidP="006A39DE">
            <w:pPr>
              <w:pStyle w:val="TAL"/>
            </w:pPr>
            <w:r w:rsidRPr="00F477AF">
              <w:rPr>
                <w:lang w:eastAsia="ko-KR"/>
              </w:rPr>
              <w:t>The IP flow description for the application traffic.</w:t>
            </w:r>
          </w:p>
        </w:tc>
      </w:tr>
      <w:tr w:rsidR="00D07C40" w:rsidRPr="00F477AF" w14:paraId="37DD636F"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5B3C2965" w14:textId="77777777" w:rsidR="00D07C40" w:rsidRPr="00F477AF" w:rsidRDefault="00D07C40" w:rsidP="006A39DE">
            <w:pPr>
              <w:pStyle w:val="TAL"/>
              <w:tabs>
                <w:tab w:val="right" w:pos="2664"/>
              </w:tabs>
            </w:pPr>
            <w:r w:rsidRPr="00F477AF">
              <w:t>Requested QoS reference (NOTE </w:t>
            </w:r>
            <w:r w:rsidR="00952DC5" w:rsidRPr="00F477AF">
              <w:t>2</w:t>
            </w:r>
            <w:r w:rsidRPr="00F477AF">
              <w:t>)</w:t>
            </w:r>
          </w:p>
        </w:tc>
        <w:tc>
          <w:tcPr>
            <w:tcW w:w="1440" w:type="dxa"/>
            <w:tcBorders>
              <w:top w:val="single" w:sz="4" w:space="0" w:color="000000"/>
              <w:left w:val="single" w:sz="4" w:space="0" w:color="000000"/>
              <w:bottom w:val="single" w:sz="4" w:space="0" w:color="000000"/>
            </w:tcBorders>
            <w:shd w:val="clear" w:color="auto" w:fill="auto"/>
          </w:tcPr>
          <w:p w14:paraId="2E0CDCE3" w14:textId="77777777" w:rsidR="00D07C40" w:rsidRPr="00F477AF" w:rsidRDefault="00D07C40" w:rsidP="006A39D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82B819" w14:textId="77777777" w:rsidR="00D07C40" w:rsidRPr="00F477AF" w:rsidRDefault="00D07C40" w:rsidP="00952DC5">
            <w:pPr>
              <w:pStyle w:val="TAL"/>
              <w:rPr>
                <w:lang w:eastAsia="ko-KR"/>
              </w:rPr>
            </w:pPr>
            <w:r w:rsidRPr="00F477AF">
              <w:rPr>
                <w:lang w:eastAsia="ko-KR"/>
              </w:rPr>
              <w:t xml:space="preserve">Refers to pre-defined QoS information </w:t>
            </w:r>
            <w:r w:rsidRPr="00F477AF">
              <w:t>for the data session between AC and EAS (NOTE </w:t>
            </w:r>
            <w:r w:rsidR="00952DC5" w:rsidRPr="00F477AF">
              <w:t>3</w:t>
            </w:r>
            <w:r w:rsidRPr="00F477AF">
              <w:t>)</w:t>
            </w:r>
            <w:r w:rsidRPr="00F477AF">
              <w:rPr>
                <w:lang w:eastAsia="ko-KR"/>
              </w:rPr>
              <w:t>.</w:t>
            </w:r>
          </w:p>
        </w:tc>
      </w:tr>
      <w:tr w:rsidR="00594E57" w:rsidRPr="00F477AF" w14:paraId="5EF504F3"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433C76AF" w14:textId="77777777" w:rsidR="00594E57" w:rsidRPr="00F477AF" w:rsidRDefault="00594E57" w:rsidP="00AE3B1B">
            <w:pPr>
              <w:pStyle w:val="TAL"/>
              <w:tabs>
                <w:tab w:val="right" w:pos="2664"/>
              </w:tabs>
            </w:pPr>
            <w:r w:rsidRPr="00F477AF">
              <w:t>List of alternative QoS references</w:t>
            </w:r>
          </w:p>
        </w:tc>
        <w:tc>
          <w:tcPr>
            <w:tcW w:w="1440" w:type="dxa"/>
            <w:tcBorders>
              <w:top w:val="single" w:sz="4" w:space="0" w:color="000000"/>
              <w:left w:val="single" w:sz="4" w:space="0" w:color="000000"/>
              <w:bottom w:val="single" w:sz="4" w:space="0" w:color="000000"/>
            </w:tcBorders>
            <w:shd w:val="clear" w:color="auto" w:fill="auto"/>
          </w:tcPr>
          <w:p w14:paraId="01A1FDDB" w14:textId="77777777" w:rsidR="00594E57" w:rsidRPr="00F477AF" w:rsidRDefault="00594E57" w:rsidP="00AE3B1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46BB6" w14:textId="77777777" w:rsidR="00594E57" w:rsidRPr="00F477AF" w:rsidRDefault="00594E57" w:rsidP="00AE3B1B">
            <w:pPr>
              <w:pStyle w:val="TAL"/>
              <w:rPr>
                <w:lang w:eastAsia="ko-KR"/>
              </w:rPr>
            </w:pPr>
            <w:r w:rsidRPr="00F477AF">
              <w:rPr>
                <w:lang w:eastAsia="ko-KR"/>
              </w:rPr>
              <w:t>A list of alternative QoS references, referring to pre-defined QoS information for the data session between AC and EAS</w:t>
            </w:r>
            <w:r w:rsidRPr="00F477AF">
              <w:rPr>
                <w:rFonts w:eastAsia="Times New Roman" w:cs="Arial"/>
                <w:szCs w:val="18"/>
              </w:rPr>
              <w:t xml:space="preserve"> and containing one or more QoS reference parameters in a prioritized order</w:t>
            </w:r>
            <w:r w:rsidRPr="00F477AF">
              <w:rPr>
                <w:lang w:eastAsia="ko-KR"/>
              </w:rPr>
              <w:t xml:space="preserve"> (NOTE </w:t>
            </w:r>
            <w:r w:rsidR="00952DC5" w:rsidRPr="00F477AF">
              <w:rPr>
                <w:lang w:eastAsia="ko-KR"/>
              </w:rPr>
              <w:t>3</w:t>
            </w:r>
            <w:r w:rsidRPr="00F477AF">
              <w:rPr>
                <w:lang w:eastAsia="ko-KR"/>
              </w:rPr>
              <w:t>).</w:t>
            </w:r>
          </w:p>
        </w:tc>
      </w:tr>
      <w:tr w:rsidR="00D07C40" w:rsidRPr="00F477AF" w14:paraId="14F20401"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78CBCFCA" w14:textId="77777777" w:rsidR="00D07C40" w:rsidRPr="00F477AF" w:rsidRDefault="00D07C40" w:rsidP="006A39DE">
            <w:pPr>
              <w:pStyle w:val="TAL"/>
              <w:tabs>
                <w:tab w:val="right" w:pos="2664"/>
              </w:tabs>
            </w:pPr>
            <w:r w:rsidRPr="00F477AF">
              <w:t>Event list</w:t>
            </w:r>
          </w:p>
        </w:tc>
        <w:tc>
          <w:tcPr>
            <w:tcW w:w="1440" w:type="dxa"/>
            <w:tcBorders>
              <w:top w:val="single" w:sz="4" w:space="0" w:color="000000"/>
              <w:left w:val="single" w:sz="4" w:space="0" w:color="000000"/>
              <w:bottom w:val="single" w:sz="4" w:space="0" w:color="000000"/>
            </w:tcBorders>
            <w:shd w:val="clear" w:color="auto" w:fill="auto"/>
          </w:tcPr>
          <w:p w14:paraId="3DEF7FB4" w14:textId="77777777" w:rsidR="00D07C40" w:rsidRPr="00F477AF" w:rsidRDefault="00D07C40" w:rsidP="006A39D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2F808" w14:textId="77777777" w:rsidR="00D07C40" w:rsidRPr="00F477AF" w:rsidRDefault="00D07C40" w:rsidP="006A39DE">
            <w:pPr>
              <w:pStyle w:val="TAL"/>
              <w:rPr>
                <w:lang w:eastAsia="ko-KR"/>
              </w:rPr>
            </w:pPr>
            <w:r w:rsidRPr="00F477AF">
              <w:rPr>
                <w:lang w:eastAsia="ko-KR"/>
              </w:rPr>
              <w:t xml:space="preserve">A list of associated events </w:t>
            </w:r>
            <w:r w:rsidRPr="00F477AF">
              <w:t>to which the EAS subscribes (see</w:t>
            </w:r>
            <w:r w:rsidRPr="00F477AF">
              <w:rPr>
                <w:lang w:eastAsia="ko-KR"/>
              </w:rPr>
              <w:t xml:space="preserve"> 3GPP TS 23.503</w:t>
            </w:r>
            <w:r w:rsidRPr="00F477AF">
              <w:t> [12], clause 6.1.3.18)</w:t>
            </w:r>
            <w:r w:rsidRPr="00F477AF">
              <w:rPr>
                <w:lang w:eastAsia="ko-KR"/>
              </w:rPr>
              <w:t>.</w:t>
            </w:r>
          </w:p>
        </w:tc>
      </w:tr>
      <w:tr w:rsidR="00594E57" w:rsidRPr="00F477AF" w14:paraId="76C8E795"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23905D93" w14:textId="77777777" w:rsidR="00594E57" w:rsidRPr="00F477AF" w:rsidRDefault="00594E57" w:rsidP="00AE3B1B">
            <w:pPr>
              <w:pStyle w:val="TAL"/>
              <w:tabs>
                <w:tab w:val="right" w:pos="2664"/>
              </w:tabs>
            </w:pPr>
            <w:r w:rsidRPr="00F477AF">
              <w:t>&gt; Event specific data</w:t>
            </w:r>
          </w:p>
        </w:tc>
        <w:tc>
          <w:tcPr>
            <w:tcW w:w="1440" w:type="dxa"/>
            <w:tcBorders>
              <w:top w:val="single" w:sz="4" w:space="0" w:color="000000"/>
              <w:left w:val="single" w:sz="4" w:space="0" w:color="000000"/>
              <w:bottom w:val="single" w:sz="4" w:space="0" w:color="000000"/>
            </w:tcBorders>
            <w:shd w:val="clear" w:color="auto" w:fill="auto"/>
          </w:tcPr>
          <w:p w14:paraId="7462A79E" w14:textId="77777777" w:rsidR="00594E57" w:rsidRPr="00F477AF" w:rsidRDefault="00594E57" w:rsidP="00AE3B1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C542BA" w14:textId="77777777" w:rsidR="00594E57" w:rsidRPr="00F477AF" w:rsidRDefault="00594E57" w:rsidP="00AE3B1B">
            <w:pPr>
              <w:pStyle w:val="TAL"/>
            </w:pPr>
            <w:r w:rsidRPr="00F477AF">
              <w:t>For usage monitoring: the sponsoring information (sponsor id, ASP id).</w:t>
            </w:r>
          </w:p>
          <w:p w14:paraId="359D8375" w14:textId="77777777" w:rsidR="00594E57" w:rsidRPr="00F477AF" w:rsidRDefault="00594E57" w:rsidP="00AE3B1B">
            <w:pPr>
              <w:pStyle w:val="TAL"/>
              <w:rPr>
                <w:lang w:eastAsia="ko-KR"/>
              </w:rPr>
            </w:pPr>
            <w:r w:rsidRPr="00F477AF">
              <w:t>For QoS monitoring: Target of monitoring (DL, UL or roundtrip packet delay).</w:t>
            </w:r>
          </w:p>
        </w:tc>
      </w:tr>
      <w:tr w:rsidR="00594E57" w:rsidRPr="00F477AF" w14:paraId="59194EFB"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1469354B" w14:textId="77777777" w:rsidR="00594E57" w:rsidRPr="00F477AF" w:rsidRDefault="00594E57" w:rsidP="00AE3B1B">
            <w:pPr>
              <w:pStyle w:val="TAL"/>
              <w:tabs>
                <w:tab w:val="right" w:pos="2664"/>
              </w:tabs>
            </w:pPr>
            <w:r w:rsidRPr="00F477AF">
              <w:t>&gt; Frequency of reporting</w:t>
            </w:r>
          </w:p>
        </w:tc>
        <w:tc>
          <w:tcPr>
            <w:tcW w:w="1440" w:type="dxa"/>
            <w:tcBorders>
              <w:top w:val="single" w:sz="4" w:space="0" w:color="000000"/>
              <w:left w:val="single" w:sz="4" w:space="0" w:color="000000"/>
              <w:bottom w:val="single" w:sz="4" w:space="0" w:color="000000"/>
            </w:tcBorders>
            <w:shd w:val="clear" w:color="auto" w:fill="auto"/>
          </w:tcPr>
          <w:p w14:paraId="232E42F5" w14:textId="77777777" w:rsidR="00594E57" w:rsidRPr="00F477AF" w:rsidRDefault="00594E57" w:rsidP="00AE3B1B">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B7A22" w14:textId="77777777" w:rsidR="00594E57" w:rsidRPr="00F477AF" w:rsidRDefault="00594E57" w:rsidP="00AE3B1B">
            <w:pPr>
              <w:pStyle w:val="TAL"/>
              <w:rPr>
                <w:lang w:eastAsia="ko-KR"/>
              </w:rPr>
            </w:pPr>
            <w:r w:rsidRPr="00F477AF">
              <w:t>The reporting frequency (e.g. event triggered) and additional related data (e.g. threshold, minimum waiting time) as described in clause 6.1.3.21 of 3GPP TS 23.503 [12], applicable for QoS monitoring event.</w:t>
            </w:r>
          </w:p>
        </w:tc>
      </w:tr>
      <w:tr w:rsidR="00D07C40" w:rsidRPr="00F477AF" w14:paraId="797DD6D5"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3AF7CADA" w14:textId="77777777" w:rsidR="00D07C40" w:rsidRPr="00F477AF" w:rsidRDefault="00D07C40" w:rsidP="006A39DE">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4F2DD49A" w14:textId="77777777" w:rsidR="00D07C40" w:rsidRPr="00F477AF" w:rsidRDefault="003119EC" w:rsidP="006A39D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1F5C2" w14:textId="77777777" w:rsidR="00D07C40" w:rsidRPr="00F477AF" w:rsidRDefault="003119EC" w:rsidP="003119EC">
            <w:pPr>
              <w:pStyle w:val="TAL"/>
            </w:pPr>
            <w:r w:rsidRPr="00F477AF">
              <w:t xml:space="preserve">The </w:t>
            </w:r>
            <w:r w:rsidR="00D07C40" w:rsidRPr="00F477AF">
              <w:t xml:space="preserve">Notification Target Address </w:t>
            </w:r>
            <w:r w:rsidRPr="00F477AF">
              <w:rPr>
                <w:lang w:eastAsia="ko-KR"/>
              </w:rPr>
              <w:t>(e.g. URL) where the notifications destined for the EAS should be sent to.</w:t>
            </w:r>
          </w:p>
        </w:tc>
      </w:tr>
      <w:tr w:rsidR="00D07C40" w:rsidRPr="00F477AF" w14:paraId="7D51F5C7"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6BA7B4E5" w14:textId="77777777" w:rsidR="00D07C40" w:rsidRPr="00F477AF" w:rsidRDefault="00D07C40" w:rsidP="006A39DE">
            <w:pPr>
              <w:pStyle w:val="TAL"/>
            </w:pPr>
            <w:r w:rsidRPr="00F477AF">
              <w:t>DNN</w:t>
            </w:r>
          </w:p>
        </w:tc>
        <w:tc>
          <w:tcPr>
            <w:tcW w:w="1440" w:type="dxa"/>
            <w:tcBorders>
              <w:top w:val="single" w:sz="4" w:space="0" w:color="000000"/>
              <w:left w:val="single" w:sz="4" w:space="0" w:color="000000"/>
              <w:bottom w:val="single" w:sz="4" w:space="0" w:color="000000"/>
            </w:tcBorders>
            <w:shd w:val="clear" w:color="auto" w:fill="auto"/>
          </w:tcPr>
          <w:p w14:paraId="1BD3976D"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64E92C" w14:textId="77777777" w:rsidR="00D07C40" w:rsidRPr="00F477AF" w:rsidRDefault="00D07C40" w:rsidP="006A39DE">
            <w:pPr>
              <w:pStyle w:val="TAL"/>
            </w:pPr>
            <w:r w:rsidRPr="00F477AF">
              <w:t>DNN for the data session between AC and EAS</w:t>
            </w:r>
          </w:p>
        </w:tc>
      </w:tr>
      <w:tr w:rsidR="00D07C40" w:rsidRPr="00F477AF" w14:paraId="069B3E20"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4C4EC75B" w14:textId="77777777" w:rsidR="00D07C40" w:rsidRPr="00F477AF" w:rsidRDefault="00D07C40" w:rsidP="006A39DE">
            <w:pPr>
              <w:pStyle w:val="TAL"/>
            </w:pPr>
            <w:r w:rsidRPr="00F477AF">
              <w:t>S-NSSAI</w:t>
            </w:r>
          </w:p>
        </w:tc>
        <w:tc>
          <w:tcPr>
            <w:tcW w:w="1440" w:type="dxa"/>
            <w:tcBorders>
              <w:top w:val="single" w:sz="4" w:space="0" w:color="000000"/>
              <w:left w:val="single" w:sz="4" w:space="0" w:color="000000"/>
              <w:bottom w:val="single" w:sz="4" w:space="0" w:color="000000"/>
            </w:tcBorders>
            <w:shd w:val="clear" w:color="auto" w:fill="auto"/>
          </w:tcPr>
          <w:p w14:paraId="0542D5D7"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23C2B" w14:textId="77777777" w:rsidR="00D07C40" w:rsidRPr="00F477AF" w:rsidRDefault="00D07C40" w:rsidP="006A39DE">
            <w:pPr>
              <w:pStyle w:val="TAL"/>
            </w:pPr>
            <w:r w:rsidRPr="00F477AF">
              <w:t>S-NSSAI for the data session between AC and EAS</w:t>
            </w:r>
          </w:p>
        </w:tc>
      </w:tr>
      <w:tr w:rsidR="00D07C40" w:rsidRPr="00F477AF" w14:paraId="04A15AA4"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0CAB18E3" w14:textId="77777777" w:rsidR="00D07C40" w:rsidRPr="00F477AF" w:rsidRDefault="00D07C40" w:rsidP="006A39DE">
            <w:pPr>
              <w:pStyle w:val="TAL"/>
            </w:pPr>
            <w:r w:rsidRPr="00F477AF">
              <w:t>Requested bandwidth (NOTE </w:t>
            </w:r>
            <w:r w:rsidR="00952DC5" w:rsidRPr="00F477AF">
              <w:t>2</w:t>
            </w:r>
            <w:r w:rsidRPr="00F477AF">
              <w:t>)</w:t>
            </w:r>
          </w:p>
        </w:tc>
        <w:tc>
          <w:tcPr>
            <w:tcW w:w="1440" w:type="dxa"/>
            <w:tcBorders>
              <w:top w:val="single" w:sz="4" w:space="0" w:color="000000"/>
              <w:left w:val="single" w:sz="4" w:space="0" w:color="000000"/>
              <w:bottom w:val="single" w:sz="4" w:space="0" w:color="000000"/>
            </w:tcBorders>
            <w:shd w:val="clear" w:color="auto" w:fill="auto"/>
          </w:tcPr>
          <w:p w14:paraId="1AE665FA"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E2F36D" w14:textId="77777777" w:rsidR="00D07C40" w:rsidRPr="00F477AF" w:rsidRDefault="00D07C40" w:rsidP="006A39DE">
            <w:pPr>
              <w:pStyle w:val="TAL"/>
            </w:pPr>
            <w:r w:rsidRPr="00F477AF">
              <w:t>Bandwidth requested for the data session between AC and EAS</w:t>
            </w:r>
          </w:p>
        </w:tc>
      </w:tr>
      <w:tr w:rsidR="00D07C40" w:rsidRPr="00F477AF" w14:paraId="49B4F23D" w14:textId="77777777" w:rsidTr="006A39D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1F0857" w14:textId="77777777" w:rsidR="00952DC5" w:rsidRPr="00F477AF" w:rsidRDefault="00952DC5" w:rsidP="006A39DE">
            <w:pPr>
              <w:pStyle w:val="TAN"/>
            </w:pPr>
            <w:r w:rsidRPr="00F477AF">
              <w:t>NOTE 1:</w:t>
            </w:r>
            <w:r w:rsidRPr="00F477AF">
              <w:tab/>
              <w:t>Only one of UE IP address, UE ID or UE Group ID shall be provided.</w:t>
            </w:r>
          </w:p>
          <w:p w14:paraId="6A8FC55F" w14:textId="77777777" w:rsidR="00D07C40" w:rsidRPr="00F477AF" w:rsidRDefault="00D07C40" w:rsidP="006A39DE">
            <w:pPr>
              <w:pStyle w:val="TAN"/>
            </w:pPr>
            <w:r w:rsidRPr="00F477AF">
              <w:t>NOTE </w:t>
            </w:r>
            <w:r w:rsidR="00952DC5" w:rsidRPr="00F477AF">
              <w:t>2</w:t>
            </w:r>
            <w:r w:rsidRPr="00F477AF">
              <w:t>:</w:t>
            </w:r>
            <w:r w:rsidRPr="00F477AF">
              <w:tab/>
              <w:t>Only one of requested QoS reference or requested bandwidth shall be provided.</w:t>
            </w:r>
          </w:p>
          <w:p w14:paraId="2893D090" w14:textId="77777777" w:rsidR="00D07C40" w:rsidRPr="00F477AF" w:rsidRDefault="00D07C40" w:rsidP="006A39DE">
            <w:pPr>
              <w:pStyle w:val="TAN"/>
            </w:pPr>
            <w:r w:rsidRPr="00F477AF">
              <w:t>NOTE </w:t>
            </w:r>
            <w:r w:rsidR="00952DC5" w:rsidRPr="00F477AF">
              <w:t>3</w:t>
            </w:r>
            <w:r w:rsidRPr="00F477AF">
              <w:t>:</w:t>
            </w:r>
            <w:r w:rsidRPr="00F477AF">
              <w:tab/>
              <w:t>The pre-defined QoS information may be configured in the EES or in the 3GPP Core Network</w:t>
            </w:r>
            <w:r w:rsidR="00594E57" w:rsidRPr="00F477AF">
              <w:t xml:space="preserve"> (see</w:t>
            </w:r>
            <w:r w:rsidR="00594E57" w:rsidRPr="00F477AF">
              <w:rPr>
                <w:lang w:eastAsia="ko-KR"/>
              </w:rPr>
              <w:t xml:space="preserve"> 3GPP TS 23.503</w:t>
            </w:r>
            <w:r w:rsidR="00594E57" w:rsidRPr="00F477AF">
              <w:t> [12], clause 6.1.3.22)</w:t>
            </w:r>
            <w:r w:rsidRPr="00F477AF">
              <w:t>.</w:t>
            </w:r>
          </w:p>
        </w:tc>
      </w:tr>
      <w:bookmarkEnd w:id="106"/>
      <w:bookmarkEnd w:id="107"/>
    </w:tbl>
    <w:p w14:paraId="3DBDE467" w14:textId="77777777" w:rsidR="00D07C40" w:rsidRPr="00F477AF" w:rsidRDefault="00D07C40" w:rsidP="00D07C40"/>
    <w:sectPr w:rsidR="00D07C40" w:rsidRPr="00F477AF">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32C22" w14:textId="77777777" w:rsidR="006355A1" w:rsidRDefault="006355A1">
      <w:r>
        <w:separator/>
      </w:r>
    </w:p>
  </w:endnote>
  <w:endnote w:type="continuationSeparator" w:id="0">
    <w:p w14:paraId="34094568" w14:textId="77777777" w:rsidR="006355A1" w:rsidRDefault="00635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F9201" w14:textId="77777777" w:rsidR="0054153F" w:rsidRDefault="005415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27362" w14:textId="77777777" w:rsidR="0054153F" w:rsidRDefault="005415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88335" w14:textId="77777777" w:rsidR="0054153F" w:rsidRDefault="005415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58E7E" w14:textId="5FCF849A"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69CC8" w14:textId="77777777" w:rsidR="006355A1" w:rsidRDefault="006355A1">
      <w:r>
        <w:separator/>
      </w:r>
    </w:p>
  </w:footnote>
  <w:footnote w:type="continuationSeparator" w:id="0">
    <w:p w14:paraId="0EEFE129" w14:textId="77777777" w:rsidR="006355A1" w:rsidRDefault="00635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B7BC" w14:textId="77777777" w:rsidR="0054153F" w:rsidRDefault="005415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487D3" w14:textId="77777777" w:rsidR="0054153F" w:rsidRDefault="005415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89DF8" w14:textId="77777777" w:rsidR="0054153F" w:rsidRDefault="005415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5B8C" w14:textId="410AB2E7" w:rsidR="00246F2B" w:rsidRDefault="007519D8">
    <w:pPr>
      <w:pStyle w:val="Header"/>
      <w:framePr w:wrap="auto" w:vAnchor="text" w:hAnchor="margin" w:xAlign="right" w:y="1"/>
      <w:widowControl/>
    </w:pPr>
    <w:r>
      <w:fldChar w:fldCharType="begin"/>
    </w:r>
    <w:r>
      <w:instrText xml:space="preserve"> STYLEREF ZA </w:instrText>
    </w:r>
    <w:r>
      <w:fldChar w:fldCharType="separate"/>
    </w:r>
    <w:r>
      <w:rPr>
        <w:b w:val="0"/>
        <w:bCs/>
        <w:noProof/>
        <w:lang w:val="en-US"/>
      </w:rPr>
      <w:t>Error! No text of specified style in document.</w:t>
    </w:r>
    <w:r>
      <w:rPr>
        <w:noProof/>
      </w:rPr>
      <w:fldChar w:fldCharType="end"/>
    </w:r>
  </w:p>
  <w:p w14:paraId="317F044B"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70D48397" w14:textId="60DA400D" w:rsidR="00246F2B" w:rsidRDefault="007519D8">
    <w:pPr>
      <w:pStyle w:val="Header"/>
      <w:framePr w:wrap="auto" w:vAnchor="text" w:hAnchor="margin" w:y="1"/>
      <w:widowControl/>
    </w:pPr>
    <w:r>
      <w:fldChar w:fldCharType="begin"/>
    </w:r>
    <w:r>
      <w:instrText xml:space="preserve"> STYLEREF ZGSM </w:instrText>
    </w:r>
    <w:r>
      <w:fldChar w:fldCharType="separate"/>
    </w:r>
    <w:r>
      <w:rPr>
        <w:b w:val="0"/>
        <w:bCs/>
        <w:noProof/>
        <w:lang w:val="en-US"/>
      </w:rPr>
      <w:t>Error! No text of specified style in document.</w:t>
    </w:r>
    <w:r>
      <w:rPr>
        <w:noProof/>
      </w:rPr>
      <w:fldChar w:fldCharType="end"/>
    </w:r>
  </w:p>
  <w:p w14:paraId="23C92999"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C83C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425D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84AB42"/>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F64E1C"/>
    <w:multiLevelType w:val="hybridMultilevel"/>
    <w:tmpl w:val="80DE225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0"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2"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7470715">
    <w:abstractNumId w:val="10"/>
  </w:num>
  <w:num w:numId="2" w16cid:durableId="928149961">
    <w:abstractNumId w:val="9"/>
  </w:num>
  <w:num w:numId="3" w16cid:durableId="21590776">
    <w:abstractNumId w:val="8"/>
  </w:num>
  <w:num w:numId="4" w16cid:durableId="1925063515">
    <w:abstractNumId w:val="4"/>
  </w:num>
  <w:num w:numId="5" w16cid:durableId="625937112">
    <w:abstractNumId w:val="3"/>
  </w:num>
  <w:num w:numId="6" w16cid:durableId="946086431">
    <w:abstractNumId w:val="6"/>
  </w:num>
  <w:num w:numId="7" w16cid:durableId="1244876249">
    <w:abstractNumId w:val="11"/>
  </w:num>
  <w:num w:numId="8" w16cid:durableId="1153986632">
    <w:abstractNumId w:val="12"/>
  </w:num>
  <w:num w:numId="9" w16cid:durableId="1193616491">
    <w:abstractNumId w:val="7"/>
  </w:num>
  <w:num w:numId="10" w16cid:durableId="1708988950">
    <w:abstractNumId w:val="2"/>
  </w:num>
  <w:num w:numId="11" w16cid:durableId="92015738">
    <w:abstractNumId w:val="1"/>
  </w:num>
  <w:num w:numId="12" w16cid:durableId="1273708638">
    <w:abstractNumId w:val="0"/>
  </w:num>
  <w:num w:numId="13" w16cid:durableId="208679930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388A"/>
    <w:rsid w:val="000044EB"/>
    <w:rsid w:val="0000669D"/>
    <w:rsid w:val="000104AF"/>
    <w:rsid w:val="000112B0"/>
    <w:rsid w:val="0001154A"/>
    <w:rsid w:val="0001169A"/>
    <w:rsid w:val="00011D10"/>
    <w:rsid w:val="000122DB"/>
    <w:rsid w:val="0001418B"/>
    <w:rsid w:val="00015ED5"/>
    <w:rsid w:val="00016A14"/>
    <w:rsid w:val="00016DFA"/>
    <w:rsid w:val="00017357"/>
    <w:rsid w:val="0001746B"/>
    <w:rsid w:val="00020453"/>
    <w:rsid w:val="0002191D"/>
    <w:rsid w:val="00021C69"/>
    <w:rsid w:val="000266A0"/>
    <w:rsid w:val="000270C2"/>
    <w:rsid w:val="000319CC"/>
    <w:rsid w:val="00031BB2"/>
    <w:rsid w:val="00031C1D"/>
    <w:rsid w:val="000328A1"/>
    <w:rsid w:val="0003314E"/>
    <w:rsid w:val="00034DDA"/>
    <w:rsid w:val="00037A4C"/>
    <w:rsid w:val="00037B51"/>
    <w:rsid w:val="00041A63"/>
    <w:rsid w:val="00043D3E"/>
    <w:rsid w:val="00043DC4"/>
    <w:rsid w:val="00044B0C"/>
    <w:rsid w:val="00045D2E"/>
    <w:rsid w:val="00047369"/>
    <w:rsid w:val="00047AE7"/>
    <w:rsid w:val="00047C3F"/>
    <w:rsid w:val="00047F51"/>
    <w:rsid w:val="00050D8A"/>
    <w:rsid w:val="00052475"/>
    <w:rsid w:val="00052FD1"/>
    <w:rsid w:val="00053B68"/>
    <w:rsid w:val="000547F4"/>
    <w:rsid w:val="00055CED"/>
    <w:rsid w:val="00061011"/>
    <w:rsid w:val="000618F1"/>
    <w:rsid w:val="000641B8"/>
    <w:rsid w:val="00064278"/>
    <w:rsid w:val="00064FF9"/>
    <w:rsid w:val="000656A8"/>
    <w:rsid w:val="00066ACF"/>
    <w:rsid w:val="00066CB2"/>
    <w:rsid w:val="00066EF8"/>
    <w:rsid w:val="00067283"/>
    <w:rsid w:val="00067387"/>
    <w:rsid w:val="000736E6"/>
    <w:rsid w:val="00074022"/>
    <w:rsid w:val="00075218"/>
    <w:rsid w:val="00076283"/>
    <w:rsid w:val="000768BD"/>
    <w:rsid w:val="00080E23"/>
    <w:rsid w:val="000813CC"/>
    <w:rsid w:val="000819AD"/>
    <w:rsid w:val="00082947"/>
    <w:rsid w:val="00085414"/>
    <w:rsid w:val="00086452"/>
    <w:rsid w:val="00087D81"/>
    <w:rsid w:val="00090224"/>
    <w:rsid w:val="00090E8D"/>
    <w:rsid w:val="00091B9E"/>
    <w:rsid w:val="00093E7E"/>
    <w:rsid w:val="00094F1D"/>
    <w:rsid w:val="00095BC2"/>
    <w:rsid w:val="000A1B99"/>
    <w:rsid w:val="000A253D"/>
    <w:rsid w:val="000A2D85"/>
    <w:rsid w:val="000A451C"/>
    <w:rsid w:val="000A5621"/>
    <w:rsid w:val="000A7E47"/>
    <w:rsid w:val="000B0C1A"/>
    <w:rsid w:val="000B0DA9"/>
    <w:rsid w:val="000B125E"/>
    <w:rsid w:val="000B2497"/>
    <w:rsid w:val="000B266B"/>
    <w:rsid w:val="000B2DC2"/>
    <w:rsid w:val="000B5506"/>
    <w:rsid w:val="000B648A"/>
    <w:rsid w:val="000C65EC"/>
    <w:rsid w:val="000C780F"/>
    <w:rsid w:val="000C7D98"/>
    <w:rsid w:val="000D37EB"/>
    <w:rsid w:val="000D3FFE"/>
    <w:rsid w:val="000D50A1"/>
    <w:rsid w:val="000D519E"/>
    <w:rsid w:val="000D5AB9"/>
    <w:rsid w:val="000D5B69"/>
    <w:rsid w:val="000D5B81"/>
    <w:rsid w:val="000D6CFC"/>
    <w:rsid w:val="000D7A0D"/>
    <w:rsid w:val="000E0B61"/>
    <w:rsid w:val="000E1B9A"/>
    <w:rsid w:val="000E4A79"/>
    <w:rsid w:val="000E60A1"/>
    <w:rsid w:val="000E6B1E"/>
    <w:rsid w:val="000E6D35"/>
    <w:rsid w:val="000E7184"/>
    <w:rsid w:val="000F14D0"/>
    <w:rsid w:val="000F1B02"/>
    <w:rsid w:val="000F2C0F"/>
    <w:rsid w:val="000F3159"/>
    <w:rsid w:val="000F41E3"/>
    <w:rsid w:val="000F4EBA"/>
    <w:rsid w:val="000F746C"/>
    <w:rsid w:val="001002A3"/>
    <w:rsid w:val="00102639"/>
    <w:rsid w:val="00105CE1"/>
    <w:rsid w:val="0010634F"/>
    <w:rsid w:val="0011025C"/>
    <w:rsid w:val="00110339"/>
    <w:rsid w:val="00113000"/>
    <w:rsid w:val="00113B2A"/>
    <w:rsid w:val="00114DE1"/>
    <w:rsid w:val="00114FF0"/>
    <w:rsid w:val="001164AD"/>
    <w:rsid w:val="0011651B"/>
    <w:rsid w:val="00117B71"/>
    <w:rsid w:val="00121B85"/>
    <w:rsid w:val="00122C51"/>
    <w:rsid w:val="00122CD1"/>
    <w:rsid w:val="00123316"/>
    <w:rsid w:val="00123894"/>
    <w:rsid w:val="001247F4"/>
    <w:rsid w:val="0013157C"/>
    <w:rsid w:val="00132001"/>
    <w:rsid w:val="00132ECA"/>
    <w:rsid w:val="001341CB"/>
    <w:rsid w:val="001351DC"/>
    <w:rsid w:val="00137375"/>
    <w:rsid w:val="00137A12"/>
    <w:rsid w:val="00140587"/>
    <w:rsid w:val="00140AB8"/>
    <w:rsid w:val="00143FEA"/>
    <w:rsid w:val="0014606C"/>
    <w:rsid w:val="00146471"/>
    <w:rsid w:val="00146C1D"/>
    <w:rsid w:val="00151572"/>
    <w:rsid w:val="00152443"/>
    <w:rsid w:val="001528E3"/>
    <w:rsid w:val="00153528"/>
    <w:rsid w:val="001556CA"/>
    <w:rsid w:val="0016066C"/>
    <w:rsid w:val="00161B6A"/>
    <w:rsid w:val="001621F9"/>
    <w:rsid w:val="00163079"/>
    <w:rsid w:val="001647CE"/>
    <w:rsid w:val="00165E97"/>
    <w:rsid w:val="00166B90"/>
    <w:rsid w:val="001719CB"/>
    <w:rsid w:val="00173AFA"/>
    <w:rsid w:val="001749AF"/>
    <w:rsid w:val="00176413"/>
    <w:rsid w:val="00177A0F"/>
    <w:rsid w:val="00182A5F"/>
    <w:rsid w:val="00182E36"/>
    <w:rsid w:val="00183691"/>
    <w:rsid w:val="00184A47"/>
    <w:rsid w:val="00185FFE"/>
    <w:rsid w:val="00186E32"/>
    <w:rsid w:val="001875E4"/>
    <w:rsid w:val="0019068B"/>
    <w:rsid w:val="00191732"/>
    <w:rsid w:val="00192F5D"/>
    <w:rsid w:val="001935B3"/>
    <w:rsid w:val="001949F8"/>
    <w:rsid w:val="00194DB3"/>
    <w:rsid w:val="001956B3"/>
    <w:rsid w:val="00196348"/>
    <w:rsid w:val="00197BEE"/>
    <w:rsid w:val="00197D7F"/>
    <w:rsid w:val="001A08AA"/>
    <w:rsid w:val="001A12EC"/>
    <w:rsid w:val="001A191C"/>
    <w:rsid w:val="001A2C51"/>
    <w:rsid w:val="001A3120"/>
    <w:rsid w:val="001A34D8"/>
    <w:rsid w:val="001A3FC8"/>
    <w:rsid w:val="001A60F2"/>
    <w:rsid w:val="001A6B5F"/>
    <w:rsid w:val="001A7A66"/>
    <w:rsid w:val="001B2C23"/>
    <w:rsid w:val="001B3C41"/>
    <w:rsid w:val="001B5346"/>
    <w:rsid w:val="001B614E"/>
    <w:rsid w:val="001B64B3"/>
    <w:rsid w:val="001B6E1B"/>
    <w:rsid w:val="001C0412"/>
    <w:rsid w:val="001C089B"/>
    <w:rsid w:val="001C3A35"/>
    <w:rsid w:val="001C4308"/>
    <w:rsid w:val="001C471D"/>
    <w:rsid w:val="001C69C7"/>
    <w:rsid w:val="001C7242"/>
    <w:rsid w:val="001C7585"/>
    <w:rsid w:val="001C7EE8"/>
    <w:rsid w:val="001D0B2D"/>
    <w:rsid w:val="001D1874"/>
    <w:rsid w:val="001D2345"/>
    <w:rsid w:val="001D3656"/>
    <w:rsid w:val="001D3DAA"/>
    <w:rsid w:val="001D5C43"/>
    <w:rsid w:val="001D5E57"/>
    <w:rsid w:val="001D605B"/>
    <w:rsid w:val="001D6651"/>
    <w:rsid w:val="001E1037"/>
    <w:rsid w:val="001E1458"/>
    <w:rsid w:val="001E2AFE"/>
    <w:rsid w:val="001E4F8B"/>
    <w:rsid w:val="001E5965"/>
    <w:rsid w:val="001E59C2"/>
    <w:rsid w:val="001E59D1"/>
    <w:rsid w:val="001E661E"/>
    <w:rsid w:val="001E67D4"/>
    <w:rsid w:val="001F1D38"/>
    <w:rsid w:val="001F2B15"/>
    <w:rsid w:val="001F2B91"/>
    <w:rsid w:val="001F31A0"/>
    <w:rsid w:val="001F7B99"/>
    <w:rsid w:val="00200DF4"/>
    <w:rsid w:val="00201F03"/>
    <w:rsid w:val="0020334A"/>
    <w:rsid w:val="0020357C"/>
    <w:rsid w:val="00204022"/>
    <w:rsid w:val="00205429"/>
    <w:rsid w:val="002059CE"/>
    <w:rsid w:val="00205FDE"/>
    <w:rsid w:val="002078AF"/>
    <w:rsid w:val="00212373"/>
    <w:rsid w:val="002138EA"/>
    <w:rsid w:val="00214FBD"/>
    <w:rsid w:val="00215644"/>
    <w:rsid w:val="002165DD"/>
    <w:rsid w:val="00216C29"/>
    <w:rsid w:val="00216F17"/>
    <w:rsid w:val="00220319"/>
    <w:rsid w:val="00222897"/>
    <w:rsid w:val="002237EE"/>
    <w:rsid w:val="00224A3A"/>
    <w:rsid w:val="0022509D"/>
    <w:rsid w:val="00225694"/>
    <w:rsid w:val="002258B7"/>
    <w:rsid w:val="00225B05"/>
    <w:rsid w:val="00226B3E"/>
    <w:rsid w:val="00226C4B"/>
    <w:rsid w:val="00227C7C"/>
    <w:rsid w:val="00230B24"/>
    <w:rsid w:val="002319F1"/>
    <w:rsid w:val="00232BC9"/>
    <w:rsid w:val="002333C1"/>
    <w:rsid w:val="002346A0"/>
    <w:rsid w:val="002347F6"/>
    <w:rsid w:val="00235394"/>
    <w:rsid w:val="00235640"/>
    <w:rsid w:val="0024016A"/>
    <w:rsid w:val="0024090D"/>
    <w:rsid w:val="00242A21"/>
    <w:rsid w:val="00244C43"/>
    <w:rsid w:val="00245D6F"/>
    <w:rsid w:val="00245E43"/>
    <w:rsid w:val="00245F62"/>
    <w:rsid w:val="00246E65"/>
    <w:rsid w:val="00246F2B"/>
    <w:rsid w:val="00250708"/>
    <w:rsid w:val="00250C4D"/>
    <w:rsid w:val="002515CB"/>
    <w:rsid w:val="00251E36"/>
    <w:rsid w:val="0025420D"/>
    <w:rsid w:val="00255179"/>
    <w:rsid w:val="0026179F"/>
    <w:rsid w:val="00263842"/>
    <w:rsid w:val="00264F70"/>
    <w:rsid w:val="002650DA"/>
    <w:rsid w:val="0026552B"/>
    <w:rsid w:val="00265B8B"/>
    <w:rsid w:val="00265BFE"/>
    <w:rsid w:val="00266372"/>
    <w:rsid w:val="00267A78"/>
    <w:rsid w:val="00267E2F"/>
    <w:rsid w:val="00270872"/>
    <w:rsid w:val="002712E1"/>
    <w:rsid w:val="00271480"/>
    <w:rsid w:val="00271541"/>
    <w:rsid w:val="00272EA4"/>
    <w:rsid w:val="00273C49"/>
    <w:rsid w:val="00274E1A"/>
    <w:rsid w:val="00276E32"/>
    <w:rsid w:val="00280E88"/>
    <w:rsid w:val="002818CD"/>
    <w:rsid w:val="00282213"/>
    <w:rsid w:val="002831B1"/>
    <w:rsid w:val="00285538"/>
    <w:rsid w:val="00285E47"/>
    <w:rsid w:val="00287C83"/>
    <w:rsid w:val="00290C31"/>
    <w:rsid w:val="002922C2"/>
    <w:rsid w:val="002922CC"/>
    <w:rsid w:val="00292980"/>
    <w:rsid w:val="00293807"/>
    <w:rsid w:val="00293D58"/>
    <w:rsid w:val="0029407C"/>
    <w:rsid w:val="002950F1"/>
    <w:rsid w:val="00296E86"/>
    <w:rsid w:val="002A20DB"/>
    <w:rsid w:val="002A39A8"/>
    <w:rsid w:val="002A49E1"/>
    <w:rsid w:val="002A4DF8"/>
    <w:rsid w:val="002A56E2"/>
    <w:rsid w:val="002A7B60"/>
    <w:rsid w:val="002B581E"/>
    <w:rsid w:val="002B6751"/>
    <w:rsid w:val="002B6EC6"/>
    <w:rsid w:val="002B72D8"/>
    <w:rsid w:val="002C0D81"/>
    <w:rsid w:val="002C0E39"/>
    <w:rsid w:val="002C12AA"/>
    <w:rsid w:val="002C2874"/>
    <w:rsid w:val="002C3531"/>
    <w:rsid w:val="002C536F"/>
    <w:rsid w:val="002C68B9"/>
    <w:rsid w:val="002D4117"/>
    <w:rsid w:val="002D432F"/>
    <w:rsid w:val="002D5C80"/>
    <w:rsid w:val="002D67DA"/>
    <w:rsid w:val="002D6C66"/>
    <w:rsid w:val="002D6DD0"/>
    <w:rsid w:val="002D7B7A"/>
    <w:rsid w:val="002E1965"/>
    <w:rsid w:val="002E41BA"/>
    <w:rsid w:val="002E4DDC"/>
    <w:rsid w:val="002E5CE5"/>
    <w:rsid w:val="002E73C6"/>
    <w:rsid w:val="002F0A4C"/>
    <w:rsid w:val="002F0EE2"/>
    <w:rsid w:val="002F1637"/>
    <w:rsid w:val="002F2F10"/>
    <w:rsid w:val="002F343E"/>
    <w:rsid w:val="002F366A"/>
    <w:rsid w:val="002F4093"/>
    <w:rsid w:val="002F6336"/>
    <w:rsid w:val="002F7465"/>
    <w:rsid w:val="002F7840"/>
    <w:rsid w:val="002F7BE5"/>
    <w:rsid w:val="003013F1"/>
    <w:rsid w:val="00302FDD"/>
    <w:rsid w:val="003043E4"/>
    <w:rsid w:val="00304B91"/>
    <w:rsid w:val="00304C1F"/>
    <w:rsid w:val="00304E2D"/>
    <w:rsid w:val="00305991"/>
    <w:rsid w:val="00306089"/>
    <w:rsid w:val="0031032C"/>
    <w:rsid w:val="003119EC"/>
    <w:rsid w:val="00311A94"/>
    <w:rsid w:val="0031328B"/>
    <w:rsid w:val="00313C92"/>
    <w:rsid w:val="00313FB4"/>
    <w:rsid w:val="003140F5"/>
    <w:rsid w:val="00314B67"/>
    <w:rsid w:val="00314F56"/>
    <w:rsid w:val="00315165"/>
    <w:rsid w:val="00317891"/>
    <w:rsid w:val="00320527"/>
    <w:rsid w:val="003223D1"/>
    <w:rsid w:val="00323B91"/>
    <w:rsid w:val="00324B9C"/>
    <w:rsid w:val="00325E36"/>
    <w:rsid w:val="00326379"/>
    <w:rsid w:val="0032650E"/>
    <w:rsid w:val="00327000"/>
    <w:rsid w:val="00330AC7"/>
    <w:rsid w:val="0033108D"/>
    <w:rsid w:val="00331D0A"/>
    <w:rsid w:val="003324CE"/>
    <w:rsid w:val="00336210"/>
    <w:rsid w:val="0033678C"/>
    <w:rsid w:val="00343519"/>
    <w:rsid w:val="0034622D"/>
    <w:rsid w:val="00346D6E"/>
    <w:rsid w:val="003503F0"/>
    <w:rsid w:val="00350788"/>
    <w:rsid w:val="00351CB6"/>
    <w:rsid w:val="00354463"/>
    <w:rsid w:val="0035495B"/>
    <w:rsid w:val="00355AD8"/>
    <w:rsid w:val="00360F28"/>
    <w:rsid w:val="00363395"/>
    <w:rsid w:val="00363D90"/>
    <w:rsid w:val="003644F5"/>
    <w:rsid w:val="00364BED"/>
    <w:rsid w:val="00365C44"/>
    <w:rsid w:val="00366E9B"/>
    <w:rsid w:val="00367724"/>
    <w:rsid w:val="00370297"/>
    <w:rsid w:val="003705BA"/>
    <w:rsid w:val="0037076B"/>
    <w:rsid w:val="00370E38"/>
    <w:rsid w:val="0037256E"/>
    <w:rsid w:val="003758DA"/>
    <w:rsid w:val="0038004A"/>
    <w:rsid w:val="0038011C"/>
    <w:rsid w:val="00381350"/>
    <w:rsid w:val="00381B74"/>
    <w:rsid w:val="00381CD4"/>
    <w:rsid w:val="00382FCE"/>
    <w:rsid w:val="00382FF8"/>
    <w:rsid w:val="00383034"/>
    <w:rsid w:val="0038492A"/>
    <w:rsid w:val="00384A9E"/>
    <w:rsid w:val="00386B2A"/>
    <w:rsid w:val="00386E5E"/>
    <w:rsid w:val="00386EAA"/>
    <w:rsid w:val="00392944"/>
    <w:rsid w:val="003936B2"/>
    <w:rsid w:val="00393C48"/>
    <w:rsid w:val="00395EB0"/>
    <w:rsid w:val="003A120D"/>
    <w:rsid w:val="003A1987"/>
    <w:rsid w:val="003A28A6"/>
    <w:rsid w:val="003A3D5F"/>
    <w:rsid w:val="003A5C4A"/>
    <w:rsid w:val="003A648C"/>
    <w:rsid w:val="003A74C3"/>
    <w:rsid w:val="003B117C"/>
    <w:rsid w:val="003B175D"/>
    <w:rsid w:val="003B1CB9"/>
    <w:rsid w:val="003B26FA"/>
    <w:rsid w:val="003B3002"/>
    <w:rsid w:val="003B4ABE"/>
    <w:rsid w:val="003B4CBB"/>
    <w:rsid w:val="003B6F28"/>
    <w:rsid w:val="003B70FC"/>
    <w:rsid w:val="003B7274"/>
    <w:rsid w:val="003B75F1"/>
    <w:rsid w:val="003C0350"/>
    <w:rsid w:val="003C09CE"/>
    <w:rsid w:val="003C151D"/>
    <w:rsid w:val="003C4412"/>
    <w:rsid w:val="003C4E09"/>
    <w:rsid w:val="003C5E51"/>
    <w:rsid w:val="003D27DD"/>
    <w:rsid w:val="003D6403"/>
    <w:rsid w:val="003D67BA"/>
    <w:rsid w:val="003D759D"/>
    <w:rsid w:val="003E303B"/>
    <w:rsid w:val="003E424F"/>
    <w:rsid w:val="003E42CC"/>
    <w:rsid w:val="003E607A"/>
    <w:rsid w:val="003E6EE3"/>
    <w:rsid w:val="003E72D7"/>
    <w:rsid w:val="003E7C83"/>
    <w:rsid w:val="003E7CB5"/>
    <w:rsid w:val="003F2CC9"/>
    <w:rsid w:val="003F32F9"/>
    <w:rsid w:val="003F360C"/>
    <w:rsid w:val="003F6AE9"/>
    <w:rsid w:val="003F71BE"/>
    <w:rsid w:val="0040108C"/>
    <w:rsid w:val="0040359E"/>
    <w:rsid w:val="00403FB0"/>
    <w:rsid w:val="00405406"/>
    <w:rsid w:val="00405A5A"/>
    <w:rsid w:val="00406CAF"/>
    <w:rsid w:val="00406E1E"/>
    <w:rsid w:val="00410848"/>
    <w:rsid w:val="00410B79"/>
    <w:rsid w:val="00411AA9"/>
    <w:rsid w:val="00411EA7"/>
    <w:rsid w:val="00413138"/>
    <w:rsid w:val="004138A2"/>
    <w:rsid w:val="00413D0C"/>
    <w:rsid w:val="00414358"/>
    <w:rsid w:val="0041639D"/>
    <w:rsid w:val="004170C3"/>
    <w:rsid w:val="004201C0"/>
    <w:rsid w:val="00420BB0"/>
    <w:rsid w:val="00421CE4"/>
    <w:rsid w:val="00422DE2"/>
    <w:rsid w:val="00422E9C"/>
    <w:rsid w:val="0042368F"/>
    <w:rsid w:val="00423EFD"/>
    <w:rsid w:val="004275C7"/>
    <w:rsid w:val="00427DE3"/>
    <w:rsid w:val="0043067D"/>
    <w:rsid w:val="00432BA8"/>
    <w:rsid w:val="00433227"/>
    <w:rsid w:val="00434201"/>
    <w:rsid w:val="004344A0"/>
    <w:rsid w:val="0044065D"/>
    <w:rsid w:val="00444225"/>
    <w:rsid w:val="0044572E"/>
    <w:rsid w:val="00446B97"/>
    <w:rsid w:val="00447F38"/>
    <w:rsid w:val="004504FC"/>
    <w:rsid w:val="004544ED"/>
    <w:rsid w:val="00454D5B"/>
    <w:rsid w:val="00455363"/>
    <w:rsid w:val="00456570"/>
    <w:rsid w:val="00461E44"/>
    <w:rsid w:val="00462580"/>
    <w:rsid w:val="00462C90"/>
    <w:rsid w:val="00462D30"/>
    <w:rsid w:val="00464368"/>
    <w:rsid w:val="004653CC"/>
    <w:rsid w:val="00466592"/>
    <w:rsid w:val="004715B2"/>
    <w:rsid w:val="004722AB"/>
    <w:rsid w:val="00473F6E"/>
    <w:rsid w:val="00475242"/>
    <w:rsid w:val="004767FC"/>
    <w:rsid w:val="004823B1"/>
    <w:rsid w:val="00483A9A"/>
    <w:rsid w:val="004840AD"/>
    <w:rsid w:val="0048455D"/>
    <w:rsid w:val="004857B8"/>
    <w:rsid w:val="004861DF"/>
    <w:rsid w:val="00490FB7"/>
    <w:rsid w:val="00495E76"/>
    <w:rsid w:val="00495F8F"/>
    <w:rsid w:val="004A034D"/>
    <w:rsid w:val="004A0C50"/>
    <w:rsid w:val="004A17C7"/>
    <w:rsid w:val="004A4617"/>
    <w:rsid w:val="004A4724"/>
    <w:rsid w:val="004A53F3"/>
    <w:rsid w:val="004A57FE"/>
    <w:rsid w:val="004A5A15"/>
    <w:rsid w:val="004B03FC"/>
    <w:rsid w:val="004B1B2F"/>
    <w:rsid w:val="004B1B62"/>
    <w:rsid w:val="004B3D34"/>
    <w:rsid w:val="004B4586"/>
    <w:rsid w:val="004B4D77"/>
    <w:rsid w:val="004B5A78"/>
    <w:rsid w:val="004B76A1"/>
    <w:rsid w:val="004B7BF6"/>
    <w:rsid w:val="004C076D"/>
    <w:rsid w:val="004C1E1D"/>
    <w:rsid w:val="004C2E58"/>
    <w:rsid w:val="004C3282"/>
    <w:rsid w:val="004C5BBD"/>
    <w:rsid w:val="004C745E"/>
    <w:rsid w:val="004C7CD8"/>
    <w:rsid w:val="004D167B"/>
    <w:rsid w:val="004D1A31"/>
    <w:rsid w:val="004D1F3F"/>
    <w:rsid w:val="004D26F2"/>
    <w:rsid w:val="004D30CF"/>
    <w:rsid w:val="004D39FA"/>
    <w:rsid w:val="004D40C9"/>
    <w:rsid w:val="004D4107"/>
    <w:rsid w:val="004D489F"/>
    <w:rsid w:val="004E0E00"/>
    <w:rsid w:val="004E14B2"/>
    <w:rsid w:val="004E1E25"/>
    <w:rsid w:val="004E5667"/>
    <w:rsid w:val="004E6457"/>
    <w:rsid w:val="004E6E32"/>
    <w:rsid w:val="004E75EE"/>
    <w:rsid w:val="004E78AC"/>
    <w:rsid w:val="004F6363"/>
    <w:rsid w:val="004F66A8"/>
    <w:rsid w:val="004F682B"/>
    <w:rsid w:val="004F7A3D"/>
    <w:rsid w:val="005002E6"/>
    <w:rsid w:val="0050064E"/>
    <w:rsid w:val="00501190"/>
    <w:rsid w:val="00502804"/>
    <w:rsid w:val="00502F53"/>
    <w:rsid w:val="00503326"/>
    <w:rsid w:val="00504903"/>
    <w:rsid w:val="00504E53"/>
    <w:rsid w:val="00505BFA"/>
    <w:rsid w:val="00507203"/>
    <w:rsid w:val="00507B72"/>
    <w:rsid w:val="00510603"/>
    <w:rsid w:val="005116CF"/>
    <w:rsid w:val="00511F40"/>
    <w:rsid w:val="00515D20"/>
    <w:rsid w:val="0051694F"/>
    <w:rsid w:val="00517221"/>
    <w:rsid w:val="00521D54"/>
    <w:rsid w:val="00522252"/>
    <w:rsid w:val="005237DA"/>
    <w:rsid w:val="00524B8F"/>
    <w:rsid w:val="00531B86"/>
    <w:rsid w:val="00532BC1"/>
    <w:rsid w:val="00533CB8"/>
    <w:rsid w:val="0053406A"/>
    <w:rsid w:val="00534350"/>
    <w:rsid w:val="00534353"/>
    <w:rsid w:val="00534B0F"/>
    <w:rsid w:val="00536167"/>
    <w:rsid w:val="00536BE0"/>
    <w:rsid w:val="0053740D"/>
    <w:rsid w:val="00537CB7"/>
    <w:rsid w:val="00537F54"/>
    <w:rsid w:val="00540588"/>
    <w:rsid w:val="0054153F"/>
    <w:rsid w:val="00545192"/>
    <w:rsid w:val="005470CB"/>
    <w:rsid w:val="00550536"/>
    <w:rsid w:val="005509CA"/>
    <w:rsid w:val="00551EAA"/>
    <w:rsid w:val="00554B89"/>
    <w:rsid w:val="00554F3F"/>
    <w:rsid w:val="00564A98"/>
    <w:rsid w:val="0056543F"/>
    <w:rsid w:val="005656FB"/>
    <w:rsid w:val="00565D6D"/>
    <w:rsid w:val="00566BCC"/>
    <w:rsid w:val="005703EB"/>
    <w:rsid w:val="005707E5"/>
    <w:rsid w:val="0057173D"/>
    <w:rsid w:val="005757DA"/>
    <w:rsid w:val="005765D5"/>
    <w:rsid w:val="0057755A"/>
    <w:rsid w:val="00577B2E"/>
    <w:rsid w:val="005805EC"/>
    <w:rsid w:val="00580B9F"/>
    <w:rsid w:val="0058171B"/>
    <w:rsid w:val="00583442"/>
    <w:rsid w:val="00584816"/>
    <w:rsid w:val="005851EA"/>
    <w:rsid w:val="00586629"/>
    <w:rsid w:val="00591272"/>
    <w:rsid w:val="00591EDB"/>
    <w:rsid w:val="00592CBB"/>
    <w:rsid w:val="00593323"/>
    <w:rsid w:val="00594DBE"/>
    <w:rsid w:val="00594E23"/>
    <w:rsid w:val="00594E57"/>
    <w:rsid w:val="0059528B"/>
    <w:rsid w:val="00596BF6"/>
    <w:rsid w:val="005A23D0"/>
    <w:rsid w:val="005A35AA"/>
    <w:rsid w:val="005A4A60"/>
    <w:rsid w:val="005B1B00"/>
    <w:rsid w:val="005B327B"/>
    <w:rsid w:val="005B7175"/>
    <w:rsid w:val="005B78CF"/>
    <w:rsid w:val="005C0D16"/>
    <w:rsid w:val="005C14E6"/>
    <w:rsid w:val="005C1A56"/>
    <w:rsid w:val="005C1BDB"/>
    <w:rsid w:val="005C298E"/>
    <w:rsid w:val="005C2A53"/>
    <w:rsid w:val="005C2A69"/>
    <w:rsid w:val="005C5177"/>
    <w:rsid w:val="005C5921"/>
    <w:rsid w:val="005C621B"/>
    <w:rsid w:val="005C675D"/>
    <w:rsid w:val="005C6A4E"/>
    <w:rsid w:val="005C7507"/>
    <w:rsid w:val="005C7B35"/>
    <w:rsid w:val="005D77B9"/>
    <w:rsid w:val="005E1846"/>
    <w:rsid w:val="005E67DB"/>
    <w:rsid w:val="005E68F4"/>
    <w:rsid w:val="005F0EC9"/>
    <w:rsid w:val="005F1109"/>
    <w:rsid w:val="005F4657"/>
    <w:rsid w:val="005F5382"/>
    <w:rsid w:val="005F6583"/>
    <w:rsid w:val="005F658D"/>
    <w:rsid w:val="00600CF9"/>
    <w:rsid w:val="006024D3"/>
    <w:rsid w:val="00602665"/>
    <w:rsid w:val="00603E99"/>
    <w:rsid w:val="006077E6"/>
    <w:rsid w:val="00612C56"/>
    <w:rsid w:val="006158D3"/>
    <w:rsid w:val="00615BED"/>
    <w:rsid w:val="00616182"/>
    <w:rsid w:val="00616631"/>
    <w:rsid w:val="00617DF8"/>
    <w:rsid w:val="006202E6"/>
    <w:rsid w:val="00623310"/>
    <w:rsid w:val="006254F1"/>
    <w:rsid w:val="00627097"/>
    <w:rsid w:val="006303A9"/>
    <w:rsid w:val="00630A8A"/>
    <w:rsid w:val="006355A1"/>
    <w:rsid w:val="00637413"/>
    <w:rsid w:val="00637853"/>
    <w:rsid w:val="00640265"/>
    <w:rsid w:val="00640942"/>
    <w:rsid w:val="00642DDE"/>
    <w:rsid w:val="00644B69"/>
    <w:rsid w:val="00645857"/>
    <w:rsid w:val="0064622B"/>
    <w:rsid w:val="00646321"/>
    <w:rsid w:val="00650485"/>
    <w:rsid w:val="00650D77"/>
    <w:rsid w:val="00651778"/>
    <w:rsid w:val="00653B6B"/>
    <w:rsid w:val="0065458C"/>
    <w:rsid w:val="006570C0"/>
    <w:rsid w:val="00657A06"/>
    <w:rsid w:val="00661355"/>
    <w:rsid w:val="00662478"/>
    <w:rsid w:val="006632B6"/>
    <w:rsid w:val="0066337E"/>
    <w:rsid w:val="006635BA"/>
    <w:rsid w:val="00666D09"/>
    <w:rsid w:val="00667CDA"/>
    <w:rsid w:val="00667EA2"/>
    <w:rsid w:val="006724BB"/>
    <w:rsid w:val="006759FE"/>
    <w:rsid w:val="00675E90"/>
    <w:rsid w:val="00676B8A"/>
    <w:rsid w:val="00677D32"/>
    <w:rsid w:val="00680EFA"/>
    <w:rsid w:val="00680F8A"/>
    <w:rsid w:val="006856E5"/>
    <w:rsid w:val="00685856"/>
    <w:rsid w:val="00690787"/>
    <w:rsid w:val="00691AE4"/>
    <w:rsid w:val="00694439"/>
    <w:rsid w:val="00694D17"/>
    <w:rsid w:val="006977F5"/>
    <w:rsid w:val="006A020C"/>
    <w:rsid w:val="006A0D9E"/>
    <w:rsid w:val="006A2845"/>
    <w:rsid w:val="006A2EA5"/>
    <w:rsid w:val="006A2FA4"/>
    <w:rsid w:val="006A39DE"/>
    <w:rsid w:val="006B0876"/>
    <w:rsid w:val="006B0CBC"/>
    <w:rsid w:val="006B0D02"/>
    <w:rsid w:val="006B0F6E"/>
    <w:rsid w:val="006B25CF"/>
    <w:rsid w:val="006B26F7"/>
    <w:rsid w:val="006B472F"/>
    <w:rsid w:val="006B568B"/>
    <w:rsid w:val="006B5FDC"/>
    <w:rsid w:val="006B6712"/>
    <w:rsid w:val="006B68E0"/>
    <w:rsid w:val="006C0472"/>
    <w:rsid w:val="006C1D06"/>
    <w:rsid w:val="006C5152"/>
    <w:rsid w:val="006C6CC7"/>
    <w:rsid w:val="006C73EA"/>
    <w:rsid w:val="006C7B27"/>
    <w:rsid w:val="006C7FD8"/>
    <w:rsid w:val="006D0704"/>
    <w:rsid w:val="006D0A82"/>
    <w:rsid w:val="006D19DE"/>
    <w:rsid w:val="006D2BC3"/>
    <w:rsid w:val="006D40E9"/>
    <w:rsid w:val="006D4CAA"/>
    <w:rsid w:val="006D6831"/>
    <w:rsid w:val="006D7736"/>
    <w:rsid w:val="006E0836"/>
    <w:rsid w:val="006E0CC5"/>
    <w:rsid w:val="006E1496"/>
    <w:rsid w:val="006E169B"/>
    <w:rsid w:val="006E3C55"/>
    <w:rsid w:val="006E40A4"/>
    <w:rsid w:val="006E53BA"/>
    <w:rsid w:val="006E56FE"/>
    <w:rsid w:val="006E6B18"/>
    <w:rsid w:val="006F7BCC"/>
    <w:rsid w:val="0070295F"/>
    <w:rsid w:val="00703D15"/>
    <w:rsid w:val="00703E97"/>
    <w:rsid w:val="00705B67"/>
    <w:rsid w:val="0070646B"/>
    <w:rsid w:val="007066FA"/>
    <w:rsid w:val="00707941"/>
    <w:rsid w:val="007116C7"/>
    <w:rsid w:val="00713706"/>
    <w:rsid w:val="00713DA3"/>
    <w:rsid w:val="007149D2"/>
    <w:rsid w:val="0071683C"/>
    <w:rsid w:val="0072177D"/>
    <w:rsid w:val="00724674"/>
    <w:rsid w:val="00725B10"/>
    <w:rsid w:val="00726B01"/>
    <w:rsid w:val="0072717A"/>
    <w:rsid w:val="00730404"/>
    <w:rsid w:val="00733735"/>
    <w:rsid w:val="007367B4"/>
    <w:rsid w:val="007422C8"/>
    <w:rsid w:val="00745073"/>
    <w:rsid w:val="00747CC9"/>
    <w:rsid w:val="0075110F"/>
    <w:rsid w:val="007519D8"/>
    <w:rsid w:val="00752AF8"/>
    <w:rsid w:val="0075791F"/>
    <w:rsid w:val="00757B56"/>
    <w:rsid w:val="00764072"/>
    <w:rsid w:val="0076616B"/>
    <w:rsid w:val="0076685C"/>
    <w:rsid w:val="007669D3"/>
    <w:rsid w:val="0077024E"/>
    <w:rsid w:val="0077071F"/>
    <w:rsid w:val="00771570"/>
    <w:rsid w:val="00771F10"/>
    <w:rsid w:val="00772E16"/>
    <w:rsid w:val="00773F7A"/>
    <w:rsid w:val="007742AE"/>
    <w:rsid w:val="0077445C"/>
    <w:rsid w:val="00774F9F"/>
    <w:rsid w:val="0077540D"/>
    <w:rsid w:val="007768D5"/>
    <w:rsid w:val="00777EB2"/>
    <w:rsid w:val="007802F3"/>
    <w:rsid w:val="00780E74"/>
    <w:rsid w:val="007819C8"/>
    <w:rsid w:val="00781AF1"/>
    <w:rsid w:val="00781EB9"/>
    <w:rsid w:val="007820D8"/>
    <w:rsid w:val="00783035"/>
    <w:rsid w:val="00783874"/>
    <w:rsid w:val="00784425"/>
    <w:rsid w:val="00791010"/>
    <w:rsid w:val="00791BBC"/>
    <w:rsid w:val="00792529"/>
    <w:rsid w:val="00795DA9"/>
    <w:rsid w:val="007962C2"/>
    <w:rsid w:val="007A018C"/>
    <w:rsid w:val="007A0C1E"/>
    <w:rsid w:val="007A1543"/>
    <w:rsid w:val="007A3FC9"/>
    <w:rsid w:val="007A66B2"/>
    <w:rsid w:val="007A674C"/>
    <w:rsid w:val="007B0601"/>
    <w:rsid w:val="007B3091"/>
    <w:rsid w:val="007B3474"/>
    <w:rsid w:val="007B3554"/>
    <w:rsid w:val="007B3814"/>
    <w:rsid w:val="007B4464"/>
    <w:rsid w:val="007B5FE9"/>
    <w:rsid w:val="007B704B"/>
    <w:rsid w:val="007B7357"/>
    <w:rsid w:val="007B7E3A"/>
    <w:rsid w:val="007B7F12"/>
    <w:rsid w:val="007C3C38"/>
    <w:rsid w:val="007C3D27"/>
    <w:rsid w:val="007C41E8"/>
    <w:rsid w:val="007C45F3"/>
    <w:rsid w:val="007C6961"/>
    <w:rsid w:val="007C7DE0"/>
    <w:rsid w:val="007D080C"/>
    <w:rsid w:val="007D081D"/>
    <w:rsid w:val="007D138C"/>
    <w:rsid w:val="007D2591"/>
    <w:rsid w:val="007D2F3E"/>
    <w:rsid w:val="007D2FE3"/>
    <w:rsid w:val="007D6048"/>
    <w:rsid w:val="007D6EE1"/>
    <w:rsid w:val="007D781D"/>
    <w:rsid w:val="007E0F16"/>
    <w:rsid w:val="007E721F"/>
    <w:rsid w:val="007E7828"/>
    <w:rsid w:val="007F0619"/>
    <w:rsid w:val="007F0E1E"/>
    <w:rsid w:val="007F10E4"/>
    <w:rsid w:val="007F111C"/>
    <w:rsid w:val="007F2D1F"/>
    <w:rsid w:val="007F31CA"/>
    <w:rsid w:val="007F5F02"/>
    <w:rsid w:val="007F5F45"/>
    <w:rsid w:val="007F62EA"/>
    <w:rsid w:val="007F640A"/>
    <w:rsid w:val="007F767A"/>
    <w:rsid w:val="008035E9"/>
    <w:rsid w:val="00804D3F"/>
    <w:rsid w:val="00805969"/>
    <w:rsid w:val="00805ECF"/>
    <w:rsid w:val="008063FD"/>
    <w:rsid w:val="00807B73"/>
    <w:rsid w:val="008128FA"/>
    <w:rsid w:val="00813271"/>
    <w:rsid w:val="0081380F"/>
    <w:rsid w:val="00822239"/>
    <w:rsid w:val="00822E3B"/>
    <w:rsid w:val="00823ADC"/>
    <w:rsid w:val="00823F4E"/>
    <w:rsid w:val="008274D2"/>
    <w:rsid w:val="00833777"/>
    <w:rsid w:val="00835311"/>
    <w:rsid w:val="00836C44"/>
    <w:rsid w:val="0084010D"/>
    <w:rsid w:val="00840E7D"/>
    <w:rsid w:val="00841AB3"/>
    <w:rsid w:val="00841BE7"/>
    <w:rsid w:val="00843D8D"/>
    <w:rsid w:val="0084572C"/>
    <w:rsid w:val="00845F99"/>
    <w:rsid w:val="008465BC"/>
    <w:rsid w:val="00846E01"/>
    <w:rsid w:val="00850B87"/>
    <w:rsid w:val="00850C79"/>
    <w:rsid w:val="00851A96"/>
    <w:rsid w:val="00852277"/>
    <w:rsid w:val="00852887"/>
    <w:rsid w:val="008535E2"/>
    <w:rsid w:val="0085640B"/>
    <w:rsid w:val="008571F7"/>
    <w:rsid w:val="008611AE"/>
    <w:rsid w:val="00861558"/>
    <w:rsid w:val="00861D04"/>
    <w:rsid w:val="0086217B"/>
    <w:rsid w:val="00865957"/>
    <w:rsid w:val="00866DFA"/>
    <w:rsid w:val="00870B78"/>
    <w:rsid w:val="00870CCE"/>
    <w:rsid w:val="008737B1"/>
    <w:rsid w:val="00874447"/>
    <w:rsid w:val="0087546C"/>
    <w:rsid w:val="00875B61"/>
    <w:rsid w:val="00876F01"/>
    <w:rsid w:val="0087788F"/>
    <w:rsid w:val="0088028D"/>
    <w:rsid w:val="008805CC"/>
    <w:rsid w:val="00880C5B"/>
    <w:rsid w:val="00881420"/>
    <w:rsid w:val="00881851"/>
    <w:rsid w:val="00882851"/>
    <w:rsid w:val="00882868"/>
    <w:rsid w:val="008829B7"/>
    <w:rsid w:val="00882B3E"/>
    <w:rsid w:val="00883F62"/>
    <w:rsid w:val="008844E2"/>
    <w:rsid w:val="00884B50"/>
    <w:rsid w:val="00885E73"/>
    <w:rsid w:val="0088641A"/>
    <w:rsid w:val="00887055"/>
    <w:rsid w:val="00887B55"/>
    <w:rsid w:val="00890F26"/>
    <w:rsid w:val="008912F4"/>
    <w:rsid w:val="00893228"/>
    <w:rsid w:val="00893454"/>
    <w:rsid w:val="0089384F"/>
    <w:rsid w:val="00894E84"/>
    <w:rsid w:val="0089627E"/>
    <w:rsid w:val="00896C37"/>
    <w:rsid w:val="00897849"/>
    <w:rsid w:val="008A10CB"/>
    <w:rsid w:val="008A1D74"/>
    <w:rsid w:val="008A262A"/>
    <w:rsid w:val="008A4DAA"/>
    <w:rsid w:val="008A514B"/>
    <w:rsid w:val="008A59DD"/>
    <w:rsid w:val="008B1651"/>
    <w:rsid w:val="008B19B1"/>
    <w:rsid w:val="008B1CC5"/>
    <w:rsid w:val="008B1EF8"/>
    <w:rsid w:val="008B323D"/>
    <w:rsid w:val="008B3EFF"/>
    <w:rsid w:val="008B6545"/>
    <w:rsid w:val="008B6772"/>
    <w:rsid w:val="008B694D"/>
    <w:rsid w:val="008B77CC"/>
    <w:rsid w:val="008C44CE"/>
    <w:rsid w:val="008C58EB"/>
    <w:rsid w:val="008C60E9"/>
    <w:rsid w:val="008D0226"/>
    <w:rsid w:val="008D21D9"/>
    <w:rsid w:val="008D2979"/>
    <w:rsid w:val="008D301D"/>
    <w:rsid w:val="008D3CBB"/>
    <w:rsid w:val="008D3CE3"/>
    <w:rsid w:val="008D5754"/>
    <w:rsid w:val="008E120F"/>
    <w:rsid w:val="008E1F73"/>
    <w:rsid w:val="008E22D9"/>
    <w:rsid w:val="008E46B9"/>
    <w:rsid w:val="008E4B2C"/>
    <w:rsid w:val="008F069D"/>
    <w:rsid w:val="008F2520"/>
    <w:rsid w:val="008F2FD6"/>
    <w:rsid w:val="008F31C4"/>
    <w:rsid w:val="008F4837"/>
    <w:rsid w:val="008F67B1"/>
    <w:rsid w:val="008F7D93"/>
    <w:rsid w:val="0090002D"/>
    <w:rsid w:val="00900902"/>
    <w:rsid w:val="00901566"/>
    <w:rsid w:val="0090263B"/>
    <w:rsid w:val="0090298C"/>
    <w:rsid w:val="0090687E"/>
    <w:rsid w:val="00911423"/>
    <w:rsid w:val="00911E84"/>
    <w:rsid w:val="009146DA"/>
    <w:rsid w:val="0091480B"/>
    <w:rsid w:val="00914851"/>
    <w:rsid w:val="00916DC9"/>
    <w:rsid w:val="00922A9B"/>
    <w:rsid w:val="00923BDA"/>
    <w:rsid w:val="009263CB"/>
    <w:rsid w:val="00926E40"/>
    <w:rsid w:val="009273D4"/>
    <w:rsid w:val="00927FB1"/>
    <w:rsid w:val="009316C5"/>
    <w:rsid w:val="00931702"/>
    <w:rsid w:val="00931880"/>
    <w:rsid w:val="00933F94"/>
    <w:rsid w:val="00934668"/>
    <w:rsid w:val="009357CC"/>
    <w:rsid w:val="00941407"/>
    <w:rsid w:val="00941509"/>
    <w:rsid w:val="00941C24"/>
    <w:rsid w:val="009421EF"/>
    <w:rsid w:val="009423FE"/>
    <w:rsid w:val="00943BBE"/>
    <w:rsid w:val="00946D53"/>
    <w:rsid w:val="009508B4"/>
    <w:rsid w:val="009519FD"/>
    <w:rsid w:val="00952894"/>
    <w:rsid w:val="00952DC5"/>
    <w:rsid w:val="009537F3"/>
    <w:rsid w:val="00954F20"/>
    <w:rsid w:val="00955B80"/>
    <w:rsid w:val="00955F9C"/>
    <w:rsid w:val="00955FF1"/>
    <w:rsid w:val="00956223"/>
    <w:rsid w:val="00957991"/>
    <w:rsid w:val="00957A59"/>
    <w:rsid w:val="00961D57"/>
    <w:rsid w:val="009623E4"/>
    <w:rsid w:val="00962B2B"/>
    <w:rsid w:val="00962C1E"/>
    <w:rsid w:val="009671BC"/>
    <w:rsid w:val="009713B6"/>
    <w:rsid w:val="00971A9A"/>
    <w:rsid w:val="00972689"/>
    <w:rsid w:val="00972F52"/>
    <w:rsid w:val="0097428A"/>
    <w:rsid w:val="00974380"/>
    <w:rsid w:val="0097479F"/>
    <w:rsid w:val="009758B6"/>
    <w:rsid w:val="00975D1C"/>
    <w:rsid w:val="00982D42"/>
    <w:rsid w:val="00983910"/>
    <w:rsid w:val="0098403E"/>
    <w:rsid w:val="00984A3E"/>
    <w:rsid w:val="00984F2E"/>
    <w:rsid w:val="00985680"/>
    <w:rsid w:val="00986790"/>
    <w:rsid w:val="0098713A"/>
    <w:rsid w:val="00987ADC"/>
    <w:rsid w:val="00987BA2"/>
    <w:rsid w:val="009924CB"/>
    <w:rsid w:val="00992EBD"/>
    <w:rsid w:val="00994A65"/>
    <w:rsid w:val="00994EF4"/>
    <w:rsid w:val="009958C8"/>
    <w:rsid w:val="0099634F"/>
    <w:rsid w:val="00996C28"/>
    <w:rsid w:val="009A11B4"/>
    <w:rsid w:val="009A11EF"/>
    <w:rsid w:val="009A15DD"/>
    <w:rsid w:val="009A189A"/>
    <w:rsid w:val="009A18E6"/>
    <w:rsid w:val="009A2642"/>
    <w:rsid w:val="009A3884"/>
    <w:rsid w:val="009A3B7C"/>
    <w:rsid w:val="009A4705"/>
    <w:rsid w:val="009A4B41"/>
    <w:rsid w:val="009B0A27"/>
    <w:rsid w:val="009B1674"/>
    <w:rsid w:val="009B2BCC"/>
    <w:rsid w:val="009B36B6"/>
    <w:rsid w:val="009B5429"/>
    <w:rsid w:val="009B5A76"/>
    <w:rsid w:val="009B6767"/>
    <w:rsid w:val="009C0727"/>
    <w:rsid w:val="009C0EC6"/>
    <w:rsid w:val="009C4CB9"/>
    <w:rsid w:val="009C7DF5"/>
    <w:rsid w:val="009D0E15"/>
    <w:rsid w:val="009D31BD"/>
    <w:rsid w:val="009D3C3A"/>
    <w:rsid w:val="009D3F61"/>
    <w:rsid w:val="009D51F9"/>
    <w:rsid w:val="009D5CA0"/>
    <w:rsid w:val="009D646F"/>
    <w:rsid w:val="009E09EE"/>
    <w:rsid w:val="009E213F"/>
    <w:rsid w:val="009E2E81"/>
    <w:rsid w:val="009E310D"/>
    <w:rsid w:val="009E46C1"/>
    <w:rsid w:val="009E46C5"/>
    <w:rsid w:val="009E4B29"/>
    <w:rsid w:val="009E72A5"/>
    <w:rsid w:val="009F369D"/>
    <w:rsid w:val="009F4418"/>
    <w:rsid w:val="009F47AE"/>
    <w:rsid w:val="009F7D44"/>
    <w:rsid w:val="00A0084F"/>
    <w:rsid w:val="00A0127C"/>
    <w:rsid w:val="00A01DA4"/>
    <w:rsid w:val="00A01DDC"/>
    <w:rsid w:val="00A02E4D"/>
    <w:rsid w:val="00A0371D"/>
    <w:rsid w:val="00A04F3B"/>
    <w:rsid w:val="00A052E0"/>
    <w:rsid w:val="00A05F38"/>
    <w:rsid w:val="00A0708B"/>
    <w:rsid w:val="00A07B20"/>
    <w:rsid w:val="00A10D9C"/>
    <w:rsid w:val="00A12CBB"/>
    <w:rsid w:val="00A12F8F"/>
    <w:rsid w:val="00A136DB"/>
    <w:rsid w:val="00A13EA0"/>
    <w:rsid w:val="00A14A1B"/>
    <w:rsid w:val="00A169DA"/>
    <w:rsid w:val="00A17573"/>
    <w:rsid w:val="00A1786B"/>
    <w:rsid w:val="00A179AF"/>
    <w:rsid w:val="00A20B7A"/>
    <w:rsid w:val="00A225B8"/>
    <w:rsid w:val="00A22616"/>
    <w:rsid w:val="00A22B9F"/>
    <w:rsid w:val="00A24457"/>
    <w:rsid w:val="00A2616C"/>
    <w:rsid w:val="00A26A07"/>
    <w:rsid w:val="00A30B54"/>
    <w:rsid w:val="00A31A7B"/>
    <w:rsid w:val="00A34BFD"/>
    <w:rsid w:val="00A34D8C"/>
    <w:rsid w:val="00A34E07"/>
    <w:rsid w:val="00A35AD1"/>
    <w:rsid w:val="00A36392"/>
    <w:rsid w:val="00A3670C"/>
    <w:rsid w:val="00A36992"/>
    <w:rsid w:val="00A40327"/>
    <w:rsid w:val="00A41976"/>
    <w:rsid w:val="00A454A2"/>
    <w:rsid w:val="00A5434C"/>
    <w:rsid w:val="00A54522"/>
    <w:rsid w:val="00A55419"/>
    <w:rsid w:val="00A56DCE"/>
    <w:rsid w:val="00A6033F"/>
    <w:rsid w:val="00A61482"/>
    <w:rsid w:val="00A61EA2"/>
    <w:rsid w:val="00A627F9"/>
    <w:rsid w:val="00A64492"/>
    <w:rsid w:val="00A64B5F"/>
    <w:rsid w:val="00A64B83"/>
    <w:rsid w:val="00A65439"/>
    <w:rsid w:val="00A658CA"/>
    <w:rsid w:val="00A70275"/>
    <w:rsid w:val="00A72087"/>
    <w:rsid w:val="00A72864"/>
    <w:rsid w:val="00A7727A"/>
    <w:rsid w:val="00A80573"/>
    <w:rsid w:val="00A80945"/>
    <w:rsid w:val="00A80A05"/>
    <w:rsid w:val="00A81B15"/>
    <w:rsid w:val="00A81D30"/>
    <w:rsid w:val="00A81D8C"/>
    <w:rsid w:val="00A8314C"/>
    <w:rsid w:val="00A84AD5"/>
    <w:rsid w:val="00A8502E"/>
    <w:rsid w:val="00A8566B"/>
    <w:rsid w:val="00A85DBC"/>
    <w:rsid w:val="00A864F0"/>
    <w:rsid w:val="00A86859"/>
    <w:rsid w:val="00A878F1"/>
    <w:rsid w:val="00A87B02"/>
    <w:rsid w:val="00A912A8"/>
    <w:rsid w:val="00A924DC"/>
    <w:rsid w:val="00A93A12"/>
    <w:rsid w:val="00A96AE0"/>
    <w:rsid w:val="00AA1E85"/>
    <w:rsid w:val="00AA2856"/>
    <w:rsid w:val="00AA4111"/>
    <w:rsid w:val="00AA4998"/>
    <w:rsid w:val="00AA49FA"/>
    <w:rsid w:val="00AA4B8E"/>
    <w:rsid w:val="00AA581F"/>
    <w:rsid w:val="00AA6D87"/>
    <w:rsid w:val="00AA7215"/>
    <w:rsid w:val="00AB085B"/>
    <w:rsid w:val="00AB2037"/>
    <w:rsid w:val="00AB291F"/>
    <w:rsid w:val="00AB3F85"/>
    <w:rsid w:val="00AB6966"/>
    <w:rsid w:val="00AB6E17"/>
    <w:rsid w:val="00AB6F3C"/>
    <w:rsid w:val="00AB7162"/>
    <w:rsid w:val="00AB731F"/>
    <w:rsid w:val="00AB797F"/>
    <w:rsid w:val="00AC214B"/>
    <w:rsid w:val="00AC5799"/>
    <w:rsid w:val="00AC65E9"/>
    <w:rsid w:val="00AC65EC"/>
    <w:rsid w:val="00AC6C57"/>
    <w:rsid w:val="00AC6EDE"/>
    <w:rsid w:val="00AD18AC"/>
    <w:rsid w:val="00AD3654"/>
    <w:rsid w:val="00AD423A"/>
    <w:rsid w:val="00AD4B6F"/>
    <w:rsid w:val="00AD4FD4"/>
    <w:rsid w:val="00AD56BD"/>
    <w:rsid w:val="00AD5E41"/>
    <w:rsid w:val="00AD7343"/>
    <w:rsid w:val="00AD761E"/>
    <w:rsid w:val="00AD7B38"/>
    <w:rsid w:val="00AD7C6D"/>
    <w:rsid w:val="00AE0D64"/>
    <w:rsid w:val="00AE1CC8"/>
    <w:rsid w:val="00AE3A35"/>
    <w:rsid w:val="00AE3B1B"/>
    <w:rsid w:val="00AE3F98"/>
    <w:rsid w:val="00AE4406"/>
    <w:rsid w:val="00AE44AC"/>
    <w:rsid w:val="00AE4CD4"/>
    <w:rsid w:val="00AE57CC"/>
    <w:rsid w:val="00AE5998"/>
    <w:rsid w:val="00AF50F4"/>
    <w:rsid w:val="00AF6441"/>
    <w:rsid w:val="00AF7CAD"/>
    <w:rsid w:val="00B00453"/>
    <w:rsid w:val="00B009A3"/>
    <w:rsid w:val="00B01A71"/>
    <w:rsid w:val="00B01D4F"/>
    <w:rsid w:val="00B0545C"/>
    <w:rsid w:val="00B06967"/>
    <w:rsid w:val="00B06A7A"/>
    <w:rsid w:val="00B07CAE"/>
    <w:rsid w:val="00B10969"/>
    <w:rsid w:val="00B11120"/>
    <w:rsid w:val="00B113D2"/>
    <w:rsid w:val="00B115A9"/>
    <w:rsid w:val="00B129BB"/>
    <w:rsid w:val="00B12E70"/>
    <w:rsid w:val="00B1407F"/>
    <w:rsid w:val="00B14EE6"/>
    <w:rsid w:val="00B15B10"/>
    <w:rsid w:val="00B15BE7"/>
    <w:rsid w:val="00B16388"/>
    <w:rsid w:val="00B16947"/>
    <w:rsid w:val="00B16954"/>
    <w:rsid w:val="00B203F5"/>
    <w:rsid w:val="00B24B48"/>
    <w:rsid w:val="00B26030"/>
    <w:rsid w:val="00B27C41"/>
    <w:rsid w:val="00B30D4C"/>
    <w:rsid w:val="00B3452B"/>
    <w:rsid w:val="00B34B18"/>
    <w:rsid w:val="00B41988"/>
    <w:rsid w:val="00B42C09"/>
    <w:rsid w:val="00B43585"/>
    <w:rsid w:val="00B44209"/>
    <w:rsid w:val="00B44D6F"/>
    <w:rsid w:val="00B44DAD"/>
    <w:rsid w:val="00B45E7E"/>
    <w:rsid w:val="00B461AF"/>
    <w:rsid w:val="00B46EE2"/>
    <w:rsid w:val="00B50092"/>
    <w:rsid w:val="00B5029E"/>
    <w:rsid w:val="00B50939"/>
    <w:rsid w:val="00B531B5"/>
    <w:rsid w:val="00B53472"/>
    <w:rsid w:val="00B55B3B"/>
    <w:rsid w:val="00B60959"/>
    <w:rsid w:val="00B62F6F"/>
    <w:rsid w:val="00B64EF9"/>
    <w:rsid w:val="00B65112"/>
    <w:rsid w:val="00B6634B"/>
    <w:rsid w:val="00B71068"/>
    <w:rsid w:val="00B71232"/>
    <w:rsid w:val="00B751C1"/>
    <w:rsid w:val="00B76AD2"/>
    <w:rsid w:val="00B777D3"/>
    <w:rsid w:val="00B777D4"/>
    <w:rsid w:val="00B80E0F"/>
    <w:rsid w:val="00B81AD9"/>
    <w:rsid w:val="00B825E7"/>
    <w:rsid w:val="00B8446C"/>
    <w:rsid w:val="00B84BE4"/>
    <w:rsid w:val="00B85B0F"/>
    <w:rsid w:val="00B864AD"/>
    <w:rsid w:val="00B86F45"/>
    <w:rsid w:val="00B9098B"/>
    <w:rsid w:val="00B90B60"/>
    <w:rsid w:val="00B91B83"/>
    <w:rsid w:val="00B92679"/>
    <w:rsid w:val="00B934A4"/>
    <w:rsid w:val="00B94A30"/>
    <w:rsid w:val="00B94C9B"/>
    <w:rsid w:val="00BA07B0"/>
    <w:rsid w:val="00BA2C2E"/>
    <w:rsid w:val="00BA589E"/>
    <w:rsid w:val="00BA7366"/>
    <w:rsid w:val="00BA79F9"/>
    <w:rsid w:val="00BB0059"/>
    <w:rsid w:val="00BB267F"/>
    <w:rsid w:val="00BB2D08"/>
    <w:rsid w:val="00BB5651"/>
    <w:rsid w:val="00BB791B"/>
    <w:rsid w:val="00BC24A2"/>
    <w:rsid w:val="00BC49C6"/>
    <w:rsid w:val="00BC636D"/>
    <w:rsid w:val="00BC72C6"/>
    <w:rsid w:val="00BD099D"/>
    <w:rsid w:val="00BD109D"/>
    <w:rsid w:val="00BD2992"/>
    <w:rsid w:val="00BD68B5"/>
    <w:rsid w:val="00BD759E"/>
    <w:rsid w:val="00BD7ED1"/>
    <w:rsid w:val="00BE1A3E"/>
    <w:rsid w:val="00BE2000"/>
    <w:rsid w:val="00BE2B0C"/>
    <w:rsid w:val="00BE3BD5"/>
    <w:rsid w:val="00BE4382"/>
    <w:rsid w:val="00BE6DD1"/>
    <w:rsid w:val="00BF14E1"/>
    <w:rsid w:val="00BF1D15"/>
    <w:rsid w:val="00BF2657"/>
    <w:rsid w:val="00BF311D"/>
    <w:rsid w:val="00BF52DB"/>
    <w:rsid w:val="00BF56A0"/>
    <w:rsid w:val="00BF5F94"/>
    <w:rsid w:val="00BF77A3"/>
    <w:rsid w:val="00C0115C"/>
    <w:rsid w:val="00C0123A"/>
    <w:rsid w:val="00C017E8"/>
    <w:rsid w:val="00C01DBF"/>
    <w:rsid w:val="00C02088"/>
    <w:rsid w:val="00C03478"/>
    <w:rsid w:val="00C05A8B"/>
    <w:rsid w:val="00C1034B"/>
    <w:rsid w:val="00C1064E"/>
    <w:rsid w:val="00C1080D"/>
    <w:rsid w:val="00C10AA1"/>
    <w:rsid w:val="00C10D8B"/>
    <w:rsid w:val="00C146F4"/>
    <w:rsid w:val="00C1536A"/>
    <w:rsid w:val="00C15C53"/>
    <w:rsid w:val="00C20205"/>
    <w:rsid w:val="00C21154"/>
    <w:rsid w:val="00C225D7"/>
    <w:rsid w:val="00C235BA"/>
    <w:rsid w:val="00C26A3A"/>
    <w:rsid w:val="00C2752B"/>
    <w:rsid w:val="00C301E5"/>
    <w:rsid w:val="00C31160"/>
    <w:rsid w:val="00C31C4C"/>
    <w:rsid w:val="00C32B2A"/>
    <w:rsid w:val="00C346CF"/>
    <w:rsid w:val="00C346D5"/>
    <w:rsid w:val="00C35EAC"/>
    <w:rsid w:val="00C37FF5"/>
    <w:rsid w:val="00C403D8"/>
    <w:rsid w:val="00C409CE"/>
    <w:rsid w:val="00C41085"/>
    <w:rsid w:val="00C42A17"/>
    <w:rsid w:val="00C42D44"/>
    <w:rsid w:val="00C4337F"/>
    <w:rsid w:val="00C43E71"/>
    <w:rsid w:val="00C51610"/>
    <w:rsid w:val="00C52645"/>
    <w:rsid w:val="00C528B8"/>
    <w:rsid w:val="00C53104"/>
    <w:rsid w:val="00C532EB"/>
    <w:rsid w:val="00C53309"/>
    <w:rsid w:val="00C53518"/>
    <w:rsid w:val="00C54999"/>
    <w:rsid w:val="00C54BE9"/>
    <w:rsid w:val="00C553EC"/>
    <w:rsid w:val="00C557F8"/>
    <w:rsid w:val="00C565B1"/>
    <w:rsid w:val="00C61FDB"/>
    <w:rsid w:val="00C628D2"/>
    <w:rsid w:val="00C62AE5"/>
    <w:rsid w:val="00C63A84"/>
    <w:rsid w:val="00C66D59"/>
    <w:rsid w:val="00C671F3"/>
    <w:rsid w:val="00C6766E"/>
    <w:rsid w:val="00C67EC7"/>
    <w:rsid w:val="00C70AC0"/>
    <w:rsid w:val="00C70D70"/>
    <w:rsid w:val="00C71B20"/>
    <w:rsid w:val="00C71D3D"/>
    <w:rsid w:val="00C7242B"/>
    <w:rsid w:val="00C72655"/>
    <w:rsid w:val="00C73702"/>
    <w:rsid w:val="00C81EBB"/>
    <w:rsid w:val="00C830A1"/>
    <w:rsid w:val="00C845CF"/>
    <w:rsid w:val="00C847C6"/>
    <w:rsid w:val="00C85CEB"/>
    <w:rsid w:val="00C85FEE"/>
    <w:rsid w:val="00C86AAA"/>
    <w:rsid w:val="00C87BC1"/>
    <w:rsid w:val="00C9022F"/>
    <w:rsid w:val="00C920E0"/>
    <w:rsid w:val="00C92171"/>
    <w:rsid w:val="00C93833"/>
    <w:rsid w:val="00C959CF"/>
    <w:rsid w:val="00CA21AD"/>
    <w:rsid w:val="00CA3464"/>
    <w:rsid w:val="00CA4637"/>
    <w:rsid w:val="00CA5F51"/>
    <w:rsid w:val="00CA64FC"/>
    <w:rsid w:val="00CA66FE"/>
    <w:rsid w:val="00CA695C"/>
    <w:rsid w:val="00CA6B88"/>
    <w:rsid w:val="00CA71CC"/>
    <w:rsid w:val="00CA7389"/>
    <w:rsid w:val="00CB1667"/>
    <w:rsid w:val="00CB4EE7"/>
    <w:rsid w:val="00CB50FC"/>
    <w:rsid w:val="00CB5359"/>
    <w:rsid w:val="00CB75F5"/>
    <w:rsid w:val="00CB7CA0"/>
    <w:rsid w:val="00CB7DF2"/>
    <w:rsid w:val="00CC029B"/>
    <w:rsid w:val="00CC1030"/>
    <w:rsid w:val="00CC12B2"/>
    <w:rsid w:val="00CC1D4D"/>
    <w:rsid w:val="00CC623A"/>
    <w:rsid w:val="00CC77E6"/>
    <w:rsid w:val="00CD04C9"/>
    <w:rsid w:val="00CD04E8"/>
    <w:rsid w:val="00CD1C2B"/>
    <w:rsid w:val="00CD1D5D"/>
    <w:rsid w:val="00CD28EE"/>
    <w:rsid w:val="00CD418D"/>
    <w:rsid w:val="00CD4BE3"/>
    <w:rsid w:val="00CD5A92"/>
    <w:rsid w:val="00CD5BD6"/>
    <w:rsid w:val="00CD6350"/>
    <w:rsid w:val="00CD78B1"/>
    <w:rsid w:val="00CD7A3A"/>
    <w:rsid w:val="00CE1B5B"/>
    <w:rsid w:val="00CE2CF9"/>
    <w:rsid w:val="00CE3274"/>
    <w:rsid w:val="00CE360E"/>
    <w:rsid w:val="00CE3D8A"/>
    <w:rsid w:val="00CE40A0"/>
    <w:rsid w:val="00CE482C"/>
    <w:rsid w:val="00CE4E50"/>
    <w:rsid w:val="00CE5097"/>
    <w:rsid w:val="00CE5B22"/>
    <w:rsid w:val="00CE65D6"/>
    <w:rsid w:val="00CF0B49"/>
    <w:rsid w:val="00CF0CC4"/>
    <w:rsid w:val="00CF168C"/>
    <w:rsid w:val="00CF2483"/>
    <w:rsid w:val="00CF2580"/>
    <w:rsid w:val="00CF3158"/>
    <w:rsid w:val="00D02B1E"/>
    <w:rsid w:val="00D02EEF"/>
    <w:rsid w:val="00D02F40"/>
    <w:rsid w:val="00D037BD"/>
    <w:rsid w:val="00D05E7B"/>
    <w:rsid w:val="00D06514"/>
    <w:rsid w:val="00D07C40"/>
    <w:rsid w:val="00D10A7F"/>
    <w:rsid w:val="00D1137C"/>
    <w:rsid w:val="00D1386A"/>
    <w:rsid w:val="00D14B61"/>
    <w:rsid w:val="00D15E9E"/>
    <w:rsid w:val="00D216AC"/>
    <w:rsid w:val="00D2237B"/>
    <w:rsid w:val="00D2342A"/>
    <w:rsid w:val="00D25556"/>
    <w:rsid w:val="00D25F37"/>
    <w:rsid w:val="00D31DB2"/>
    <w:rsid w:val="00D32D56"/>
    <w:rsid w:val="00D37559"/>
    <w:rsid w:val="00D3785C"/>
    <w:rsid w:val="00D37DF6"/>
    <w:rsid w:val="00D4333F"/>
    <w:rsid w:val="00D449CF"/>
    <w:rsid w:val="00D4548F"/>
    <w:rsid w:val="00D46F66"/>
    <w:rsid w:val="00D47B20"/>
    <w:rsid w:val="00D50152"/>
    <w:rsid w:val="00D50873"/>
    <w:rsid w:val="00D520E4"/>
    <w:rsid w:val="00D5244D"/>
    <w:rsid w:val="00D52D57"/>
    <w:rsid w:val="00D53A7E"/>
    <w:rsid w:val="00D53CD7"/>
    <w:rsid w:val="00D565B3"/>
    <w:rsid w:val="00D57869"/>
    <w:rsid w:val="00D57DFA"/>
    <w:rsid w:val="00D601EC"/>
    <w:rsid w:val="00D609E6"/>
    <w:rsid w:val="00D60F33"/>
    <w:rsid w:val="00D62D8F"/>
    <w:rsid w:val="00D6430C"/>
    <w:rsid w:val="00D673B3"/>
    <w:rsid w:val="00D7147D"/>
    <w:rsid w:val="00D71F36"/>
    <w:rsid w:val="00D7429A"/>
    <w:rsid w:val="00D746A9"/>
    <w:rsid w:val="00D74746"/>
    <w:rsid w:val="00D763D8"/>
    <w:rsid w:val="00D775DB"/>
    <w:rsid w:val="00D77BAC"/>
    <w:rsid w:val="00D82704"/>
    <w:rsid w:val="00D836DD"/>
    <w:rsid w:val="00D84DE3"/>
    <w:rsid w:val="00D86E90"/>
    <w:rsid w:val="00D90DDF"/>
    <w:rsid w:val="00D91ABB"/>
    <w:rsid w:val="00D928F8"/>
    <w:rsid w:val="00D93F8F"/>
    <w:rsid w:val="00D9499C"/>
    <w:rsid w:val="00D94F4A"/>
    <w:rsid w:val="00D9518D"/>
    <w:rsid w:val="00D9534F"/>
    <w:rsid w:val="00D95BE1"/>
    <w:rsid w:val="00DA144A"/>
    <w:rsid w:val="00DB07A7"/>
    <w:rsid w:val="00DB0D87"/>
    <w:rsid w:val="00DB36AD"/>
    <w:rsid w:val="00DB4501"/>
    <w:rsid w:val="00DB51AA"/>
    <w:rsid w:val="00DB51F5"/>
    <w:rsid w:val="00DB6DEA"/>
    <w:rsid w:val="00DB7322"/>
    <w:rsid w:val="00DC0E05"/>
    <w:rsid w:val="00DC15D3"/>
    <w:rsid w:val="00DC2148"/>
    <w:rsid w:val="00DC4B3D"/>
    <w:rsid w:val="00DC7AF8"/>
    <w:rsid w:val="00DD0C2C"/>
    <w:rsid w:val="00DD119C"/>
    <w:rsid w:val="00DD193F"/>
    <w:rsid w:val="00DD1D52"/>
    <w:rsid w:val="00DD2315"/>
    <w:rsid w:val="00DD3E9A"/>
    <w:rsid w:val="00DD5BA9"/>
    <w:rsid w:val="00DD5DD5"/>
    <w:rsid w:val="00DD66BE"/>
    <w:rsid w:val="00DD6ED7"/>
    <w:rsid w:val="00DD717B"/>
    <w:rsid w:val="00DE0171"/>
    <w:rsid w:val="00DE0825"/>
    <w:rsid w:val="00DE2407"/>
    <w:rsid w:val="00DE25E8"/>
    <w:rsid w:val="00DE2C17"/>
    <w:rsid w:val="00DE5CF1"/>
    <w:rsid w:val="00DE7DF4"/>
    <w:rsid w:val="00DE7E47"/>
    <w:rsid w:val="00DF2BF1"/>
    <w:rsid w:val="00DF3280"/>
    <w:rsid w:val="00DF393B"/>
    <w:rsid w:val="00DF4176"/>
    <w:rsid w:val="00DF41CC"/>
    <w:rsid w:val="00DF4F64"/>
    <w:rsid w:val="00DF7D96"/>
    <w:rsid w:val="00E02A02"/>
    <w:rsid w:val="00E03B38"/>
    <w:rsid w:val="00E04388"/>
    <w:rsid w:val="00E0554E"/>
    <w:rsid w:val="00E063E1"/>
    <w:rsid w:val="00E0684E"/>
    <w:rsid w:val="00E077D4"/>
    <w:rsid w:val="00E111EA"/>
    <w:rsid w:val="00E133D6"/>
    <w:rsid w:val="00E13FD1"/>
    <w:rsid w:val="00E1410A"/>
    <w:rsid w:val="00E20AE2"/>
    <w:rsid w:val="00E20D6B"/>
    <w:rsid w:val="00E21BD0"/>
    <w:rsid w:val="00E2315B"/>
    <w:rsid w:val="00E25151"/>
    <w:rsid w:val="00E255D6"/>
    <w:rsid w:val="00E26787"/>
    <w:rsid w:val="00E27287"/>
    <w:rsid w:val="00E30CDB"/>
    <w:rsid w:val="00E3224E"/>
    <w:rsid w:val="00E35A7A"/>
    <w:rsid w:val="00E41F01"/>
    <w:rsid w:val="00E42B77"/>
    <w:rsid w:val="00E438C4"/>
    <w:rsid w:val="00E43EE7"/>
    <w:rsid w:val="00E45979"/>
    <w:rsid w:val="00E4614A"/>
    <w:rsid w:val="00E46699"/>
    <w:rsid w:val="00E4742A"/>
    <w:rsid w:val="00E52845"/>
    <w:rsid w:val="00E53A73"/>
    <w:rsid w:val="00E5491F"/>
    <w:rsid w:val="00E55ABC"/>
    <w:rsid w:val="00E5621C"/>
    <w:rsid w:val="00E57B74"/>
    <w:rsid w:val="00E6013F"/>
    <w:rsid w:val="00E61445"/>
    <w:rsid w:val="00E61F4C"/>
    <w:rsid w:val="00E64C51"/>
    <w:rsid w:val="00E656D1"/>
    <w:rsid w:val="00E65812"/>
    <w:rsid w:val="00E65C1F"/>
    <w:rsid w:val="00E716BF"/>
    <w:rsid w:val="00E71825"/>
    <w:rsid w:val="00E71D2F"/>
    <w:rsid w:val="00E7249B"/>
    <w:rsid w:val="00E73624"/>
    <w:rsid w:val="00E73938"/>
    <w:rsid w:val="00E77656"/>
    <w:rsid w:val="00E80D96"/>
    <w:rsid w:val="00E8133D"/>
    <w:rsid w:val="00E81556"/>
    <w:rsid w:val="00E82A10"/>
    <w:rsid w:val="00E8629F"/>
    <w:rsid w:val="00E8641C"/>
    <w:rsid w:val="00E86FC0"/>
    <w:rsid w:val="00E8743C"/>
    <w:rsid w:val="00E878D7"/>
    <w:rsid w:val="00E90B69"/>
    <w:rsid w:val="00E910E2"/>
    <w:rsid w:val="00E92A17"/>
    <w:rsid w:val="00E92CE5"/>
    <w:rsid w:val="00E93B89"/>
    <w:rsid w:val="00E94385"/>
    <w:rsid w:val="00E95DDC"/>
    <w:rsid w:val="00E9702E"/>
    <w:rsid w:val="00E976C5"/>
    <w:rsid w:val="00E97981"/>
    <w:rsid w:val="00EA11B0"/>
    <w:rsid w:val="00EA19D8"/>
    <w:rsid w:val="00EA1BC9"/>
    <w:rsid w:val="00EA3176"/>
    <w:rsid w:val="00EA3C24"/>
    <w:rsid w:val="00EA3D34"/>
    <w:rsid w:val="00EA41F9"/>
    <w:rsid w:val="00EA6449"/>
    <w:rsid w:val="00EA7137"/>
    <w:rsid w:val="00EA714B"/>
    <w:rsid w:val="00EA7872"/>
    <w:rsid w:val="00EB07F2"/>
    <w:rsid w:val="00EB1971"/>
    <w:rsid w:val="00EB2719"/>
    <w:rsid w:val="00EB28C3"/>
    <w:rsid w:val="00EB2EBB"/>
    <w:rsid w:val="00EB41BE"/>
    <w:rsid w:val="00EB46FA"/>
    <w:rsid w:val="00EB5A91"/>
    <w:rsid w:val="00EB751E"/>
    <w:rsid w:val="00EB7E33"/>
    <w:rsid w:val="00EB7E6D"/>
    <w:rsid w:val="00EC1749"/>
    <w:rsid w:val="00EC195C"/>
    <w:rsid w:val="00EC1A27"/>
    <w:rsid w:val="00EC2D84"/>
    <w:rsid w:val="00EC37D3"/>
    <w:rsid w:val="00EC4091"/>
    <w:rsid w:val="00EC4750"/>
    <w:rsid w:val="00EC4EB7"/>
    <w:rsid w:val="00EC5ACB"/>
    <w:rsid w:val="00EC6488"/>
    <w:rsid w:val="00ED0181"/>
    <w:rsid w:val="00ED045A"/>
    <w:rsid w:val="00ED2317"/>
    <w:rsid w:val="00ED2B45"/>
    <w:rsid w:val="00ED2E1F"/>
    <w:rsid w:val="00ED32D0"/>
    <w:rsid w:val="00ED4EFD"/>
    <w:rsid w:val="00ED7DBF"/>
    <w:rsid w:val="00EE0FB8"/>
    <w:rsid w:val="00EE16A9"/>
    <w:rsid w:val="00EE2779"/>
    <w:rsid w:val="00EE3907"/>
    <w:rsid w:val="00EE4957"/>
    <w:rsid w:val="00EE7BA0"/>
    <w:rsid w:val="00EF227A"/>
    <w:rsid w:val="00EF3893"/>
    <w:rsid w:val="00EF4A4F"/>
    <w:rsid w:val="00EF54AC"/>
    <w:rsid w:val="00EF7A9C"/>
    <w:rsid w:val="00F0047B"/>
    <w:rsid w:val="00F01900"/>
    <w:rsid w:val="00F0235C"/>
    <w:rsid w:val="00F0279E"/>
    <w:rsid w:val="00F02DB9"/>
    <w:rsid w:val="00F0311E"/>
    <w:rsid w:val="00F052C9"/>
    <w:rsid w:val="00F05E3E"/>
    <w:rsid w:val="00F06E6C"/>
    <w:rsid w:val="00F072D8"/>
    <w:rsid w:val="00F0786A"/>
    <w:rsid w:val="00F1009C"/>
    <w:rsid w:val="00F12D51"/>
    <w:rsid w:val="00F137BF"/>
    <w:rsid w:val="00F141A5"/>
    <w:rsid w:val="00F14213"/>
    <w:rsid w:val="00F14B3A"/>
    <w:rsid w:val="00F1530E"/>
    <w:rsid w:val="00F169F7"/>
    <w:rsid w:val="00F17C10"/>
    <w:rsid w:val="00F17E27"/>
    <w:rsid w:val="00F20DD0"/>
    <w:rsid w:val="00F220E1"/>
    <w:rsid w:val="00F23A0E"/>
    <w:rsid w:val="00F23DA2"/>
    <w:rsid w:val="00F2618F"/>
    <w:rsid w:val="00F2672A"/>
    <w:rsid w:val="00F26D7B"/>
    <w:rsid w:val="00F27762"/>
    <w:rsid w:val="00F31E2E"/>
    <w:rsid w:val="00F3255C"/>
    <w:rsid w:val="00F3312E"/>
    <w:rsid w:val="00F35545"/>
    <w:rsid w:val="00F3674C"/>
    <w:rsid w:val="00F372B3"/>
    <w:rsid w:val="00F42612"/>
    <w:rsid w:val="00F42ACF"/>
    <w:rsid w:val="00F43A3B"/>
    <w:rsid w:val="00F43FD7"/>
    <w:rsid w:val="00F459BE"/>
    <w:rsid w:val="00F45A6A"/>
    <w:rsid w:val="00F46669"/>
    <w:rsid w:val="00F477AF"/>
    <w:rsid w:val="00F500A6"/>
    <w:rsid w:val="00F517DB"/>
    <w:rsid w:val="00F518ED"/>
    <w:rsid w:val="00F52CA6"/>
    <w:rsid w:val="00F53C0F"/>
    <w:rsid w:val="00F560C0"/>
    <w:rsid w:val="00F56B12"/>
    <w:rsid w:val="00F56BED"/>
    <w:rsid w:val="00F6021D"/>
    <w:rsid w:val="00F60FFE"/>
    <w:rsid w:val="00F63ADF"/>
    <w:rsid w:val="00F65E14"/>
    <w:rsid w:val="00F667A8"/>
    <w:rsid w:val="00F66D02"/>
    <w:rsid w:val="00F67C2F"/>
    <w:rsid w:val="00F739FE"/>
    <w:rsid w:val="00F73B3C"/>
    <w:rsid w:val="00F7554B"/>
    <w:rsid w:val="00F76103"/>
    <w:rsid w:val="00F76F1D"/>
    <w:rsid w:val="00F7789C"/>
    <w:rsid w:val="00F779D2"/>
    <w:rsid w:val="00F80E23"/>
    <w:rsid w:val="00F8148F"/>
    <w:rsid w:val="00F81643"/>
    <w:rsid w:val="00F84824"/>
    <w:rsid w:val="00F84EE9"/>
    <w:rsid w:val="00F853A1"/>
    <w:rsid w:val="00F8569D"/>
    <w:rsid w:val="00F907FC"/>
    <w:rsid w:val="00F918C6"/>
    <w:rsid w:val="00F93413"/>
    <w:rsid w:val="00F94CE8"/>
    <w:rsid w:val="00F965FE"/>
    <w:rsid w:val="00F96D4F"/>
    <w:rsid w:val="00F97F1C"/>
    <w:rsid w:val="00FA0C87"/>
    <w:rsid w:val="00FA3736"/>
    <w:rsid w:val="00FA5102"/>
    <w:rsid w:val="00FA6650"/>
    <w:rsid w:val="00FA6A5A"/>
    <w:rsid w:val="00FA75A4"/>
    <w:rsid w:val="00FB0192"/>
    <w:rsid w:val="00FB035F"/>
    <w:rsid w:val="00FB0F89"/>
    <w:rsid w:val="00FB283E"/>
    <w:rsid w:val="00FB33E7"/>
    <w:rsid w:val="00FB3FD5"/>
    <w:rsid w:val="00FB4899"/>
    <w:rsid w:val="00FB53D5"/>
    <w:rsid w:val="00FB580D"/>
    <w:rsid w:val="00FB68EA"/>
    <w:rsid w:val="00FC051F"/>
    <w:rsid w:val="00FC193C"/>
    <w:rsid w:val="00FC1E32"/>
    <w:rsid w:val="00FC305D"/>
    <w:rsid w:val="00FD0351"/>
    <w:rsid w:val="00FD065B"/>
    <w:rsid w:val="00FD09CC"/>
    <w:rsid w:val="00FD1975"/>
    <w:rsid w:val="00FD5D65"/>
    <w:rsid w:val="00FD76DB"/>
    <w:rsid w:val="00FD777F"/>
    <w:rsid w:val="00FE036B"/>
    <w:rsid w:val="00FE1190"/>
    <w:rsid w:val="00FE34FD"/>
    <w:rsid w:val="00FE46BB"/>
    <w:rsid w:val="00FE52CC"/>
    <w:rsid w:val="00FE5CF8"/>
    <w:rsid w:val="00FF0593"/>
    <w:rsid w:val="00FF182A"/>
    <w:rsid w:val="00FF2A64"/>
    <w:rsid w:val="00FF390A"/>
    <w:rsid w:val="00FF4689"/>
    <w:rsid w:val="00FF5AD5"/>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76D76402"/>
  <w15:chartTrackingRefBased/>
  <w15:docId w15:val="{64AC83E3-A6C1-40F8-878D-1C63F413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Title" w:qFormat="1"/>
    <w:lsdException w:name="Subtitle" w:qFormat="1"/>
    <w:lsdException w:name="Strong"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paragraph" w:styleId="Bibliography">
    <w:name w:val="Bibliography"/>
    <w:basedOn w:val="Normal"/>
    <w:next w:val="Normal"/>
    <w:uiPriority w:val="37"/>
    <w:semiHidden/>
    <w:unhideWhenUsed/>
    <w:rsid w:val="00EA19D8"/>
  </w:style>
  <w:style w:type="paragraph" w:styleId="BlockText">
    <w:name w:val="Block Text"/>
    <w:basedOn w:val="Normal"/>
    <w:rsid w:val="00EA19D8"/>
    <w:pPr>
      <w:spacing w:after="120"/>
      <w:ind w:left="1440" w:right="1440"/>
    </w:pPr>
  </w:style>
  <w:style w:type="paragraph" w:styleId="BodyText2">
    <w:name w:val="Body Text 2"/>
    <w:basedOn w:val="Normal"/>
    <w:link w:val="BodyText2Char"/>
    <w:rsid w:val="00EA19D8"/>
    <w:pPr>
      <w:spacing w:after="120" w:line="480" w:lineRule="auto"/>
    </w:pPr>
  </w:style>
  <w:style w:type="character" w:customStyle="1" w:styleId="BodyText2Char">
    <w:name w:val="Body Text 2 Char"/>
    <w:link w:val="BodyText2"/>
    <w:rsid w:val="00EA19D8"/>
    <w:rPr>
      <w:lang w:eastAsia="en-US"/>
    </w:rPr>
  </w:style>
  <w:style w:type="paragraph" w:styleId="BodyText3">
    <w:name w:val="Body Text 3"/>
    <w:basedOn w:val="Normal"/>
    <w:link w:val="BodyText3Char"/>
    <w:rsid w:val="00EA19D8"/>
    <w:pPr>
      <w:spacing w:after="120"/>
    </w:pPr>
    <w:rPr>
      <w:sz w:val="16"/>
      <w:szCs w:val="16"/>
    </w:rPr>
  </w:style>
  <w:style w:type="character" w:customStyle="1" w:styleId="BodyText3Char">
    <w:name w:val="Body Text 3 Char"/>
    <w:link w:val="BodyText3"/>
    <w:rsid w:val="00EA19D8"/>
    <w:rPr>
      <w:sz w:val="16"/>
      <w:szCs w:val="16"/>
      <w:lang w:eastAsia="en-US"/>
    </w:rPr>
  </w:style>
  <w:style w:type="paragraph" w:styleId="BodyTextFirstIndent">
    <w:name w:val="Body Text First Indent"/>
    <w:basedOn w:val="BodyText"/>
    <w:link w:val="BodyTextFirstIndentChar"/>
    <w:rsid w:val="00EA19D8"/>
    <w:pPr>
      <w:spacing w:after="120"/>
      <w:ind w:firstLine="210"/>
    </w:pPr>
  </w:style>
  <w:style w:type="character" w:customStyle="1" w:styleId="BodyTextFirstIndentChar">
    <w:name w:val="Body Text First Indent Char"/>
    <w:basedOn w:val="BodyTextChar"/>
    <w:link w:val="BodyTextFirstIndent"/>
    <w:rsid w:val="00EA19D8"/>
    <w:rPr>
      <w:lang w:eastAsia="en-US"/>
    </w:rPr>
  </w:style>
  <w:style w:type="paragraph" w:styleId="BodyTextIndent">
    <w:name w:val="Body Text Indent"/>
    <w:basedOn w:val="Normal"/>
    <w:link w:val="BodyTextIndentChar"/>
    <w:rsid w:val="00EA19D8"/>
    <w:pPr>
      <w:spacing w:after="120"/>
      <w:ind w:left="283"/>
    </w:pPr>
  </w:style>
  <w:style w:type="character" w:customStyle="1" w:styleId="BodyTextIndentChar">
    <w:name w:val="Body Text Indent Char"/>
    <w:link w:val="BodyTextIndent"/>
    <w:rsid w:val="00EA19D8"/>
    <w:rPr>
      <w:lang w:eastAsia="en-US"/>
    </w:rPr>
  </w:style>
  <w:style w:type="paragraph" w:styleId="BodyTextFirstIndent2">
    <w:name w:val="Body Text First Indent 2"/>
    <w:basedOn w:val="BodyTextIndent"/>
    <w:link w:val="BodyTextFirstIndent2Char"/>
    <w:rsid w:val="00EA19D8"/>
    <w:pPr>
      <w:ind w:firstLine="210"/>
    </w:pPr>
  </w:style>
  <w:style w:type="character" w:customStyle="1" w:styleId="BodyTextFirstIndent2Char">
    <w:name w:val="Body Text First Indent 2 Char"/>
    <w:basedOn w:val="BodyTextIndentChar"/>
    <w:link w:val="BodyTextFirstIndent2"/>
    <w:rsid w:val="00EA19D8"/>
    <w:rPr>
      <w:lang w:eastAsia="en-US"/>
    </w:rPr>
  </w:style>
  <w:style w:type="paragraph" w:styleId="BodyTextIndent2">
    <w:name w:val="Body Text Indent 2"/>
    <w:basedOn w:val="Normal"/>
    <w:link w:val="BodyTextIndent2Char"/>
    <w:rsid w:val="00EA19D8"/>
    <w:pPr>
      <w:spacing w:after="120" w:line="480" w:lineRule="auto"/>
      <w:ind w:left="283"/>
    </w:pPr>
  </w:style>
  <w:style w:type="character" w:customStyle="1" w:styleId="BodyTextIndent2Char">
    <w:name w:val="Body Text Indent 2 Char"/>
    <w:link w:val="BodyTextIndent2"/>
    <w:rsid w:val="00EA19D8"/>
    <w:rPr>
      <w:lang w:eastAsia="en-US"/>
    </w:rPr>
  </w:style>
  <w:style w:type="paragraph" w:styleId="BodyTextIndent3">
    <w:name w:val="Body Text Indent 3"/>
    <w:basedOn w:val="Normal"/>
    <w:link w:val="BodyTextIndent3Char"/>
    <w:rsid w:val="00EA19D8"/>
    <w:pPr>
      <w:spacing w:after="120"/>
      <w:ind w:left="283"/>
    </w:pPr>
    <w:rPr>
      <w:sz w:val="16"/>
      <w:szCs w:val="16"/>
    </w:rPr>
  </w:style>
  <w:style w:type="character" w:customStyle="1" w:styleId="BodyTextIndent3Char">
    <w:name w:val="Body Text Indent 3 Char"/>
    <w:link w:val="BodyTextIndent3"/>
    <w:rsid w:val="00EA19D8"/>
    <w:rPr>
      <w:sz w:val="16"/>
      <w:szCs w:val="16"/>
      <w:lang w:eastAsia="en-US"/>
    </w:rPr>
  </w:style>
  <w:style w:type="paragraph" w:styleId="Closing">
    <w:name w:val="Closing"/>
    <w:basedOn w:val="Normal"/>
    <w:link w:val="ClosingChar"/>
    <w:rsid w:val="00EA19D8"/>
    <w:pPr>
      <w:ind w:left="4252"/>
    </w:pPr>
  </w:style>
  <w:style w:type="character" w:customStyle="1" w:styleId="ClosingChar">
    <w:name w:val="Closing Char"/>
    <w:link w:val="Closing"/>
    <w:rsid w:val="00EA19D8"/>
    <w:rPr>
      <w:lang w:eastAsia="en-US"/>
    </w:rPr>
  </w:style>
  <w:style w:type="paragraph" w:styleId="Date">
    <w:name w:val="Date"/>
    <w:basedOn w:val="Normal"/>
    <w:next w:val="Normal"/>
    <w:link w:val="DateChar"/>
    <w:rsid w:val="00EA19D8"/>
  </w:style>
  <w:style w:type="character" w:customStyle="1" w:styleId="DateChar">
    <w:name w:val="Date Char"/>
    <w:link w:val="Date"/>
    <w:rsid w:val="00EA19D8"/>
    <w:rPr>
      <w:lang w:eastAsia="en-US"/>
    </w:rPr>
  </w:style>
  <w:style w:type="paragraph" w:styleId="E-mailSignature">
    <w:name w:val="E-mail Signature"/>
    <w:basedOn w:val="Normal"/>
    <w:link w:val="E-mailSignatureChar"/>
    <w:rsid w:val="00EA19D8"/>
  </w:style>
  <w:style w:type="character" w:customStyle="1" w:styleId="E-mailSignatureChar">
    <w:name w:val="E-mail Signature Char"/>
    <w:link w:val="E-mailSignature"/>
    <w:rsid w:val="00EA19D8"/>
    <w:rPr>
      <w:lang w:eastAsia="en-US"/>
    </w:rPr>
  </w:style>
  <w:style w:type="paragraph" w:styleId="EndnoteText">
    <w:name w:val="endnote text"/>
    <w:basedOn w:val="Normal"/>
    <w:link w:val="EndnoteTextChar"/>
    <w:rsid w:val="00EA19D8"/>
  </w:style>
  <w:style w:type="character" w:customStyle="1" w:styleId="EndnoteTextChar">
    <w:name w:val="Endnote Text Char"/>
    <w:link w:val="EndnoteText"/>
    <w:rsid w:val="00EA19D8"/>
    <w:rPr>
      <w:lang w:eastAsia="en-US"/>
    </w:rPr>
  </w:style>
  <w:style w:type="paragraph" w:styleId="EnvelopeAddress">
    <w:name w:val="envelope address"/>
    <w:basedOn w:val="Normal"/>
    <w:rsid w:val="00EA19D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EA19D8"/>
    <w:rPr>
      <w:rFonts w:ascii="Calibri Light" w:eastAsia="Times New Roman" w:hAnsi="Calibri Light"/>
    </w:rPr>
  </w:style>
  <w:style w:type="paragraph" w:styleId="HTMLAddress">
    <w:name w:val="HTML Address"/>
    <w:basedOn w:val="Normal"/>
    <w:link w:val="HTMLAddressChar"/>
    <w:rsid w:val="00EA19D8"/>
    <w:rPr>
      <w:i/>
      <w:iCs/>
    </w:rPr>
  </w:style>
  <w:style w:type="character" w:customStyle="1" w:styleId="HTMLAddressChar">
    <w:name w:val="HTML Address Char"/>
    <w:link w:val="HTMLAddress"/>
    <w:rsid w:val="00EA19D8"/>
    <w:rPr>
      <w:i/>
      <w:iCs/>
      <w:lang w:eastAsia="en-US"/>
    </w:rPr>
  </w:style>
  <w:style w:type="paragraph" w:styleId="HTMLPreformatted">
    <w:name w:val="HTML Preformatted"/>
    <w:basedOn w:val="Normal"/>
    <w:link w:val="HTMLPreformattedChar"/>
    <w:rsid w:val="00EA19D8"/>
    <w:rPr>
      <w:rFonts w:ascii="Courier New" w:hAnsi="Courier New" w:cs="Courier New"/>
    </w:rPr>
  </w:style>
  <w:style w:type="character" w:customStyle="1" w:styleId="HTMLPreformattedChar">
    <w:name w:val="HTML Preformatted Char"/>
    <w:link w:val="HTMLPreformatted"/>
    <w:rsid w:val="00EA19D8"/>
    <w:rPr>
      <w:rFonts w:ascii="Courier New" w:hAnsi="Courier New" w:cs="Courier New"/>
      <w:lang w:eastAsia="en-US"/>
    </w:rPr>
  </w:style>
  <w:style w:type="paragraph" w:styleId="Index3">
    <w:name w:val="index 3"/>
    <w:basedOn w:val="Normal"/>
    <w:next w:val="Normal"/>
    <w:rsid w:val="00EA19D8"/>
    <w:pPr>
      <w:ind w:left="600" w:hanging="200"/>
    </w:pPr>
  </w:style>
  <w:style w:type="paragraph" w:styleId="Index4">
    <w:name w:val="index 4"/>
    <w:basedOn w:val="Normal"/>
    <w:next w:val="Normal"/>
    <w:rsid w:val="00EA19D8"/>
    <w:pPr>
      <w:ind w:left="800" w:hanging="200"/>
    </w:pPr>
  </w:style>
  <w:style w:type="paragraph" w:styleId="Index5">
    <w:name w:val="index 5"/>
    <w:basedOn w:val="Normal"/>
    <w:next w:val="Normal"/>
    <w:rsid w:val="00EA19D8"/>
    <w:pPr>
      <w:ind w:left="1000" w:hanging="200"/>
    </w:pPr>
  </w:style>
  <w:style w:type="paragraph" w:styleId="Index6">
    <w:name w:val="index 6"/>
    <w:basedOn w:val="Normal"/>
    <w:next w:val="Normal"/>
    <w:rsid w:val="00EA19D8"/>
    <w:pPr>
      <w:ind w:left="1200" w:hanging="200"/>
    </w:pPr>
  </w:style>
  <w:style w:type="paragraph" w:styleId="Index7">
    <w:name w:val="index 7"/>
    <w:basedOn w:val="Normal"/>
    <w:next w:val="Normal"/>
    <w:rsid w:val="00EA19D8"/>
    <w:pPr>
      <w:ind w:left="1400" w:hanging="200"/>
    </w:pPr>
  </w:style>
  <w:style w:type="paragraph" w:styleId="Index8">
    <w:name w:val="index 8"/>
    <w:basedOn w:val="Normal"/>
    <w:next w:val="Normal"/>
    <w:rsid w:val="00EA19D8"/>
    <w:pPr>
      <w:ind w:left="1600" w:hanging="200"/>
    </w:pPr>
  </w:style>
  <w:style w:type="paragraph" w:styleId="Index9">
    <w:name w:val="index 9"/>
    <w:basedOn w:val="Normal"/>
    <w:next w:val="Normal"/>
    <w:rsid w:val="00EA19D8"/>
    <w:pPr>
      <w:ind w:left="1800" w:hanging="200"/>
    </w:pPr>
  </w:style>
  <w:style w:type="paragraph" w:styleId="IntenseQuote">
    <w:name w:val="Intense Quote"/>
    <w:basedOn w:val="Normal"/>
    <w:next w:val="Normal"/>
    <w:link w:val="IntenseQuoteChar"/>
    <w:uiPriority w:val="30"/>
    <w:qFormat/>
    <w:rsid w:val="00EA19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A19D8"/>
    <w:rPr>
      <w:i/>
      <w:iCs/>
      <w:color w:val="4472C4"/>
      <w:lang w:eastAsia="en-US"/>
    </w:rPr>
  </w:style>
  <w:style w:type="paragraph" w:styleId="ListContinue">
    <w:name w:val="List Continue"/>
    <w:basedOn w:val="Normal"/>
    <w:rsid w:val="00EA19D8"/>
    <w:pPr>
      <w:spacing w:after="120"/>
      <w:ind w:left="283"/>
      <w:contextualSpacing/>
    </w:pPr>
  </w:style>
  <w:style w:type="paragraph" w:styleId="ListContinue2">
    <w:name w:val="List Continue 2"/>
    <w:basedOn w:val="Normal"/>
    <w:rsid w:val="00EA19D8"/>
    <w:pPr>
      <w:spacing w:after="120"/>
      <w:ind w:left="566"/>
      <w:contextualSpacing/>
    </w:pPr>
  </w:style>
  <w:style w:type="paragraph" w:styleId="ListContinue3">
    <w:name w:val="List Continue 3"/>
    <w:basedOn w:val="Normal"/>
    <w:rsid w:val="00EA19D8"/>
    <w:pPr>
      <w:spacing w:after="120"/>
      <w:ind w:left="849"/>
      <w:contextualSpacing/>
    </w:pPr>
  </w:style>
  <w:style w:type="paragraph" w:styleId="ListContinue4">
    <w:name w:val="List Continue 4"/>
    <w:basedOn w:val="Normal"/>
    <w:rsid w:val="00EA19D8"/>
    <w:pPr>
      <w:spacing w:after="120"/>
      <w:ind w:left="1132"/>
      <w:contextualSpacing/>
    </w:pPr>
  </w:style>
  <w:style w:type="paragraph" w:styleId="ListContinue5">
    <w:name w:val="List Continue 5"/>
    <w:basedOn w:val="Normal"/>
    <w:rsid w:val="00EA19D8"/>
    <w:pPr>
      <w:spacing w:after="120"/>
      <w:ind w:left="1415"/>
      <w:contextualSpacing/>
    </w:pPr>
  </w:style>
  <w:style w:type="paragraph" w:styleId="ListNumber3">
    <w:name w:val="List Number 3"/>
    <w:basedOn w:val="Normal"/>
    <w:rsid w:val="00EA19D8"/>
    <w:pPr>
      <w:numPr>
        <w:numId w:val="10"/>
      </w:numPr>
      <w:contextualSpacing/>
    </w:pPr>
  </w:style>
  <w:style w:type="paragraph" w:styleId="ListNumber4">
    <w:name w:val="List Number 4"/>
    <w:basedOn w:val="Normal"/>
    <w:rsid w:val="00EA19D8"/>
    <w:pPr>
      <w:numPr>
        <w:numId w:val="11"/>
      </w:numPr>
      <w:contextualSpacing/>
    </w:pPr>
  </w:style>
  <w:style w:type="paragraph" w:styleId="ListNumber5">
    <w:name w:val="List Number 5"/>
    <w:basedOn w:val="Normal"/>
    <w:rsid w:val="00EA19D8"/>
    <w:pPr>
      <w:numPr>
        <w:numId w:val="12"/>
      </w:numPr>
      <w:contextualSpacing/>
    </w:pPr>
  </w:style>
  <w:style w:type="paragraph" w:styleId="MacroText">
    <w:name w:val="macro"/>
    <w:link w:val="MacroTextChar"/>
    <w:rsid w:val="00EA19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A19D8"/>
    <w:rPr>
      <w:rFonts w:ascii="Courier New" w:hAnsi="Courier New" w:cs="Courier New"/>
      <w:lang w:eastAsia="en-US"/>
    </w:rPr>
  </w:style>
  <w:style w:type="paragraph" w:styleId="MessageHeader">
    <w:name w:val="Message Header"/>
    <w:basedOn w:val="Normal"/>
    <w:link w:val="MessageHeaderChar"/>
    <w:rsid w:val="00EA19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EA19D8"/>
    <w:rPr>
      <w:rFonts w:ascii="Calibri Light" w:eastAsia="Times New Roman" w:hAnsi="Calibri Light"/>
      <w:sz w:val="24"/>
      <w:szCs w:val="24"/>
      <w:shd w:val="pct20" w:color="auto" w:fill="auto"/>
      <w:lang w:eastAsia="en-US"/>
    </w:rPr>
  </w:style>
  <w:style w:type="paragraph" w:styleId="NoSpacing">
    <w:name w:val="No Spacing"/>
    <w:uiPriority w:val="1"/>
    <w:qFormat/>
    <w:rsid w:val="00EA19D8"/>
    <w:rPr>
      <w:lang w:eastAsia="en-US"/>
    </w:rPr>
  </w:style>
  <w:style w:type="paragraph" w:styleId="NormalWeb">
    <w:name w:val="Normal (Web)"/>
    <w:basedOn w:val="Normal"/>
    <w:rsid w:val="00EA19D8"/>
    <w:rPr>
      <w:sz w:val="24"/>
      <w:szCs w:val="24"/>
    </w:rPr>
  </w:style>
  <w:style w:type="paragraph" w:styleId="NormalIndent">
    <w:name w:val="Normal Indent"/>
    <w:basedOn w:val="Normal"/>
    <w:rsid w:val="00EA19D8"/>
    <w:pPr>
      <w:ind w:left="720"/>
    </w:pPr>
  </w:style>
  <w:style w:type="paragraph" w:styleId="NoteHeading">
    <w:name w:val="Note Heading"/>
    <w:basedOn w:val="Normal"/>
    <w:next w:val="Normal"/>
    <w:link w:val="NoteHeadingChar"/>
    <w:rsid w:val="00EA19D8"/>
  </w:style>
  <w:style w:type="character" w:customStyle="1" w:styleId="NoteHeadingChar">
    <w:name w:val="Note Heading Char"/>
    <w:link w:val="NoteHeading"/>
    <w:rsid w:val="00EA19D8"/>
    <w:rPr>
      <w:lang w:eastAsia="en-US"/>
    </w:rPr>
  </w:style>
  <w:style w:type="paragraph" w:styleId="Quote">
    <w:name w:val="Quote"/>
    <w:basedOn w:val="Normal"/>
    <w:next w:val="Normal"/>
    <w:link w:val="QuoteChar"/>
    <w:uiPriority w:val="29"/>
    <w:qFormat/>
    <w:rsid w:val="00EA19D8"/>
    <w:pPr>
      <w:spacing w:before="200" w:after="160"/>
      <w:ind w:left="864" w:right="864"/>
      <w:jc w:val="center"/>
    </w:pPr>
    <w:rPr>
      <w:i/>
      <w:iCs/>
      <w:color w:val="404040"/>
    </w:rPr>
  </w:style>
  <w:style w:type="character" w:customStyle="1" w:styleId="QuoteChar">
    <w:name w:val="Quote Char"/>
    <w:link w:val="Quote"/>
    <w:uiPriority w:val="29"/>
    <w:rsid w:val="00EA19D8"/>
    <w:rPr>
      <w:i/>
      <w:iCs/>
      <w:color w:val="404040"/>
      <w:lang w:eastAsia="en-US"/>
    </w:rPr>
  </w:style>
  <w:style w:type="paragraph" w:styleId="Salutation">
    <w:name w:val="Salutation"/>
    <w:basedOn w:val="Normal"/>
    <w:next w:val="Normal"/>
    <w:link w:val="SalutationChar"/>
    <w:rsid w:val="00EA19D8"/>
  </w:style>
  <w:style w:type="character" w:customStyle="1" w:styleId="SalutationChar">
    <w:name w:val="Salutation Char"/>
    <w:link w:val="Salutation"/>
    <w:rsid w:val="00EA19D8"/>
    <w:rPr>
      <w:lang w:eastAsia="en-US"/>
    </w:rPr>
  </w:style>
  <w:style w:type="paragraph" w:styleId="Signature">
    <w:name w:val="Signature"/>
    <w:basedOn w:val="Normal"/>
    <w:link w:val="SignatureChar"/>
    <w:rsid w:val="00EA19D8"/>
    <w:pPr>
      <w:ind w:left="4252"/>
    </w:pPr>
  </w:style>
  <w:style w:type="character" w:customStyle="1" w:styleId="SignatureChar">
    <w:name w:val="Signature Char"/>
    <w:link w:val="Signature"/>
    <w:rsid w:val="00EA19D8"/>
    <w:rPr>
      <w:lang w:eastAsia="en-US"/>
    </w:rPr>
  </w:style>
  <w:style w:type="paragraph" w:styleId="Subtitle">
    <w:name w:val="Subtitle"/>
    <w:basedOn w:val="Normal"/>
    <w:next w:val="Normal"/>
    <w:link w:val="SubtitleChar"/>
    <w:qFormat/>
    <w:rsid w:val="00EA19D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EA19D8"/>
    <w:rPr>
      <w:rFonts w:ascii="Calibri Light" w:eastAsia="Times New Roman" w:hAnsi="Calibri Light"/>
      <w:sz w:val="24"/>
      <w:szCs w:val="24"/>
      <w:lang w:eastAsia="en-US"/>
    </w:rPr>
  </w:style>
  <w:style w:type="paragraph" w:styleId="TableofAuthorities">
    <w:name w:val="table of authorities"/>
    <w:basedOn w:val="Normal"/>
    <w:next w:val="Normal"/>
    <w:rsid w:val="00EA19D8"/>
    <w:pPr>
      <w:ind w:left="200" w:hanging="200"/>
    </w:pPr>
  </w:style>
  <w:style w:type="paragraph" w:styleId="TableofFigures">
    <w:name w:val="table of figures"/>
    <w:basedOn w:val="Normal"/>
    <w:next w:val="Normal"/>
    <w:rsid w:val="00EA19D8"/>
  </w:style>
  <w:style w:type="paragraph" w:styleId="Title">
    <w:name w:val="Title"/>
    <w:basedOn w:val="Normal"/>
    <w:next w:val="Normal"/>
    <w:link w:val="TitleChar"/>
    <w:qFormat/>
    <w:rsid w:val="00EA19D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EA19D8"/>
    <w:rPr>
      <w:rFonts w:ascii="Calibri Light" w:eastAsia="Times New Roman" w:hAnsi="Calibri Light"/>
      <w:b/>
      <w:bCs/>
      <w:kern w:val="28"/>
      <w:sz w:val="32"/>
      <w:szCs w:val="32"/>
      <w:lang w:eastAsia="en-US"/>
    </w:rPr>
  </w:style>
  <w:style w:type="paragraph" w:styleId="TOAHeading">
    <w:name w:val="toa heading"/>
    <w:basedOn w:val="Normal"/>
    <w:next w:val="Normal"/>
    <w:rsid w:val="00EA19D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EA19D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erChar">
    <w:name w:val="Header Char"/>
    <w:link w:val="Header"/>
    <w:rsid w:val="0054153F"/>
    <w:rPr>
      <w:rFonts w:ascii="Arial" w:hAnsi="Arial"/>
      <w:b/>
      <w:sz w:val="18"/>
      <w:lang w:eastAsia="en-US"/>
    </w:rPr>
  </w:style>
  <w:style w:type="character" w:customStyle="1" w:styleId="FooterChar">
    <w:name w:val="Footer Char"/>
    <w:link w:val="Footer"/>
    <w:rsid w:val="0054153F"/>
    <w:rPr>
      <w:rFonts w:ascii="Arial" w:hAnsi="Arial"/>
      <w:b/>
      <w:i/>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3752</Words>
  <Characters>20480</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24184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cp:lastModifiedBy>
  <cp:revision>3</cp:revision>
  <dcterms:created xsi:type="dcterms:W3CDTF">2023-10-12T10:08:00Z</dcterms:created>
  <dcterms:modified xsi:type="dcterms:W3CDTF">2023-10-12T10:08:00Z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2023-10-10T09:23:42Z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41153e56-ff4c-45e7-a0d0-72fdcce5411c</vt:lpwstr>
  </property>
  <property fmtid="{D5CDD505-2E9C-101B-9397-08002B2CF9AE}" pid="11" name="MSIP_Label_17da11e7-ad83-4459-98c6-12a88e2eac78_ContentBits">
    <vt:lpwstr>0</vt:lpwstr>
  </property>
</Properties>
</file>